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94BB8" w14:textId="77777777" w:rsidR="006E1C9D" w:rsidRDefault="006E1C9D">
      <w:pPr>
        <w:spacing w:after="0" w:line="360" w:lineRule="auto"/>
        <w:jc w:val="center"/>
        <w:rPr>
          <w:rFonts w:eastAsiaTheme="minorEastAsia"/>
          <w:b/>
          <w:lang w:eastAsia="zh-CN"/>
        </w:rPr>
      </w:pPr>
    </w:p>
    <w:p w14:paraId="1C6A9C1A" w14:textId="77777777" w:rsidR="006E1C9D" w:rsidRDefault="006E1C9D">
      <w:pPr>
        <w:spacing w:after="0" w:line="360" w:lineRule="auto"/>
        <w:jc w:val="center"/>
        <w:rPr>
          <w:rFonts w:eastAsiaTheme="minorEastAsia"/>
          <w:b/>
          <w:lang w:eastAsia="zh-CN"/>
        </w:rPr>
      </w:pPr>
    </w:p>
    <w:p w14:paraId="47E91324" w14:textId="77777777" w:rsidR="00AF323C" w:rsidRDefault="00692681">
      <w:pPr>
        <w:spacing w:after="0" w:line="360" w:lineRule="auto"/>
        <w:jc w:val="center"/>
        <w:rPr>
          <w:rFonts w:eastAsiaTheme="minorEastAsia"/>
          <w:b/>
          <w:lang w:eastAsia="zh-CN"/>
        </w:rPr>
      </w:pPr>
      <w:r>
        <w:rPr>
          <w:rFonts w:eastAsiaTheme="minorEastAsia" w:hint="eastAsia"/>
          <w:b/>
          <w:lang w:eastAsia="zh-CN"/>
        </w:rPr>
        <w:t>第九届全国对外宣传奖评选细则</w:t>
      </w:r>
    </w:p>
    <w:p w14:paraId="539038E0" w14:textId="77777777" w:rsidR="00AF323C" w:rsidRDefault="00692681">
      <w:pPr>
        <w:spacing w:after="0" w:line="360" w:lineRule="auto"/>
        <w:jc w:val="center"/>
        <w:rPr>
          <w:b/>
        </w:rPr>
      </w:pPr>
      <w:r>
        <w:rPr>
          <w:b/>
        </w:rPr>
        <w:t>-----</w:t>
      </w:r>
    </w:p>
    <w:p w14:paraId="5EE2B952" w14:textId="77777777" w:rsidR="00AF323C" w:rsidRDefault="00692681">
      <w:pPr>
        <w:spacing w:after="60" w:line="360" w:lineRule="auto"/>
        <w:rPr>
          <w:sz w:val="2"/>
        </w:rPr>
      </w:pPr>
      <w:r>
        <w:tab/>
      </w:r>
      <w:r>
        <w:tab/>
      </w:r>
      <w:r>
        <w:tab/>
      </w:r>
      <w:r>
        <w:tab/>
      </w:r>
    </w:p>
    <w:p w14:paraId="2019A8E9" w14:textId="77777777" w:rsidR="00AF323C" w:rsidRDefault="00692681">
      <w:pPr>
        <w:spacing w:after="0" w:line="360" w:lineRule="auto"/>
        <w:jc w:val="center"/>
        <w:rPr>
          <w:rFonts w:eastAsiaTheme="minorEastAsia"/>
          <w:b/>
          <w:bCs/>
          <w:lang w:eastAsia="zh-CN"/>
        </w:rPr>
      </w:pPr>
      <w:r>
        <w:rPr>
          <w:rFonts w:eastAsiaTheme="minorEastAsia" w:hint="eastAsia"/>
          <w:b/>
          <w:bCs/>
          <w:lang w:eastAsia="zh-CN"/>
        </w:rPr>
        <w:t>第一章</w:t>
      </w:r>
    </w:p>
    <w:p w14:paraId="0E4E9347" w14:textId="77777777" w:rsidR="00AF323C" w:rsidRDefault="00692681">
      <w:pPr>
        <w:spacing w:before="140" w:after="120" w:line="360" w:lineRule="auto"/>
        <w:ind w:firstLine="567"/>
        <w:jc w:val="both"/>
        <w:rPr>
          <w:rFonts w:eastAsiaTheme="minorEastAsia"/>
          <w:b/>
          <w:bCs/>
          <w:iCs/>
          <w:lang w:eastAsia="zh-CN"/>
        </w:rPr>
      </w:pPr>
      <w:r>
        <w:rPr>
          <w:rFonts w:eastAsiaTheme="minorEastAsia" w:hint="eastAsia"/>
          <w:b/>
          <w:bCs/>
          <w:iCs/>
          <w:lang w:eastAsia="zh-CN"/>
        </w:rPr>
        <w:t>第一条：奖项名称</w:t>
      </w:r>
      <w:r>
        <w:rPr>
          <w:rFonts w:eastAsiaTheme="minorEastAsia"/>
          <w:b/>
          <w:bCs/>
          <w:iCs/>
          <w:lang w:eastAsia="zh-CN"/>
        </w:rPr>
        <w:tab/>
      </w:r>
    </w:p>
    <w:p w14:paraId="53330011" w14:textId="121D28B3" w:rsidR="00AF323C" w:rsidRDefault="00692681">
      <w:pPr>
        <w:spacing w:before="140" w:after="120" w:line="360" w:lineRule="auto"/>
        <w:ind w:firstLine="567"/>
        <w:jc w:val="both"/>
        <w:rPr>
          <w:rFonts w:eastAsiaTheme="minorEastAsia"/>
          <w:bCs/>
          <w:lang w:val="vi-VN" w:eastAsia="zh-CN"/>
        </w:rPr>
      </w:pPr>
      <w:r>
        <w:rPr>
          <w:rFonts w:eastAsiaTheme="minorEastAsia"/>
          <w:bCs/>
          <w:lang w:eastAsia="zh-CN"/>
        </w:rPr>
        <w:t>全国对外</w:t>
      </w:r>
      <w:r>
        <w:rPr>
          <w:rFonts w:eastAsiaTheme="minorEastAsia" w:hint="eastAsia"/>
          <w:bCs/>
          <w:lang w:eastAsia="zh-CN"/>
        </w:rPr>
        <w:t>宣传</w:t>
      </w:r>
      <w:r>
        <w:rPr>
          <w:rFonts w:eastAsiaTheme="minorEastAsia"/>
          <w:bCs/>
          <w:lang w:eastAsia="zh-CN"/>
        </w:rPr>
        <w:t>奖（简称：对外</w:t>
      </w:r>
      <w:r>
        <w:rPr>
          <w:rFonts w:eastAsiaTheme="minorEastAsia" w:hint="eastAsia"/>
          <w:bCs/>
          <w:lang w:eastAsia="zh-CN"/>
        </w:rPr>
        <w:t>宣传</w:t>
      </w:r>
      <w:r>
        <w:rPr>
          <w:rFonts w:eastAsiaTheme="minorEastAsia"/>
          <w:bCs/>
          <w:lang w:eastAsia="zh-CN"/>
        </w:rPr>
        <w:t>奖）是由对外宣传工作指导委员会发起</w:t>
      </w:r>
      <w:r>
        <w:rPr>
          <w:rFonts w:eastAsiaTheme="minorEastAsia" w:hint="eastAsia"/>
          <w:bCs/>
          <w:lang w:eastAsia="zh-CN"/>
        </w:rPr>
        <w:t>，</w:t>
      </w:r>
      <w:r>
        <w:rPr>
          <w:rFonts w:eastAsiaTheme="minorEastAsia"/>
          <w:bCs/>
          <w:lang w:eastAsia="zh-CN"/>
        </w:rPr>
        <w:t>中央</w:t>
      </w:r>
      <w:r>
        <w:rPr>
          <w:rFonts w:eastAsiaTheme="minorEastAsia" w:hint="eastAsia"/>
          <w:bCs/>
          <w:lang w:eastAsia="zh-CN"/>
        </w:rPr>
        <w:t>宣教与民运部（</w:t>
      </w:r>
      <w:r>
        <w:rPr>
          <w:rFonts w:eastAsiaTheme="minorEastAsia"/>
          <w:bCs/>
          <w:lang w:eastAsia="zh-CN"/>
        </w:rPr>
        <w:t>对外宣传</w:t>
      </w:r>
      <w:bookmarkStart w:id="0" w:name="_GoBack"/>
      <w:bookmarkEnd w:id="0"/>
      <w:r>
        <w:rPr>
          <w:rFonts w:eastAsiaTheme="minorEastAsia"/>
          <w:bCs/>
          <w:lang w:eastAsia="zh-CN"/>
        </w:rPr>
        <w:t>工作指导委员会常设机构）主办，并与外交部、文化体育与旅游部、越南人民军总政治局、《人民报》、越南通讯社、越南电视台、越南之声广播电台、越南</w:t>
      </w:r>
      <w:r>
        <w:rPr>
          <w:rFonts w:eastAsiaTheme="minorEastAsia" w:hint="eastAsia"/>
          <w:bCs/>
          <w:lang w:eastAsia="zh-CN"/>
        </w:rPr>
        <w:t>新闻工作者</w:t>
      </w:r>
      <w:r>
        <w:rPr>
          <w:rFonts w:eastAsiaTheme="minorEastAsia"/>
          <w:bCs/>
          <w:lang w:eastAsia="zh-CN"/>
        </w:rPr>
        <w:t>协会、越南出版协会等有关机关单位</w:t>
      </w:r>
      <w:r>
        <w:rPr>
          <w:rFonts w:eastAsiaTheme="minorEastAsia" w:hint="eastAsia"/>
          <w:bCs/>
          <w:lang w:eastAsia="zh-CN"/>
        </w:rPr>
        <w:t>协办</w:t>
      </w:r>
      <w:r>
        <w:rPr>
          <w:rFonts w:eastAsiaTheme="minorEastAsia"/>
          <w:bCs/>
          <w:lang w:eastAsia="zh-CN"/>
        </w:rPr>
        <w:t>。该奖项旨在表彰</w:t>
      </w:r>
      <w:r>
        <w:rPr>
          <w:rFonts w:eastAsiaTheme="minorEastAsia" w:hint="eastAsia"/>
          <w:bCs/>
          <w:lang w:eastAsia="zh-CN"/>
        </w:rPr>
        <w:t>拥有在</w:t>
      </w:r>
      <w:r>
        <w:rPr>
          <w:rFonts w:eastAsiaTheme="minorEastAsia"/>
          <w:bCs/>
          <w:lang w:eastAsia="zh-CN"/>
        </w:rPr>
        <w:t>对外</w:t>
      </w:r>
      <w:r>
        <w:rPr>
          <w:rFonts w:eastAsiaTheme="minorEastAsia" w:hint="eastAsia"/>
          <w:bCs/>
          <w:lang w:eastAsia="zh-CN"/>
        </w:rPr>
        <w:t>报道宣传</w:t>
      </w:r>
      <w:r>
        <w:rPr>
          <w:rFonts w:eastAsiaTheme="minorEastAsia"/>
          <w:bCs/>
          <w:lang w:eastAsia="zh-CN"/>
        </w:rPr>
        <w:t>领域具有典型性和代表性</w:t>
      </w:r>
      <w:r>
        <w:rPr>
          <w:rFonts w:eastAsiaTheme="minorEastAsia" w:hint="eastAsia"/>
          <w:bCs/>
          <w:lang w:eastAsia="zh-CN"/>
        </w:rPr>
        <w:t>的作品和产品的</w:t>
      </w:r>
      <w:r>
        <w:rPr>
          <w:rFonts w:eastAsiaTheme="minorEastAsia"/>
          <w:bCs/>
          <w:lang w:eastAsia="zh-CN"/>
        </w:rPr>
        <w:t>作者或作者集体，其作品和产品</w:t>
      </w:r>
      <w:r>
        <w:rPr>
          <w:rFonts w:eastAsiaTheme="minorEastAsia" w:hint="eastAsia"/>
          <w:bCs/>
          <w:lang w:eastAsia="zh-CN"/>
        </w:rPr>
        <w:t>确保</w:t>
      </w:r>
      <w:r>
        <w:rPr>
          <w:rFonts w:eastAsiaTheme="minorEastAsia"/>
          <w:bCs/>
          <w:lang w:eastAsia="zh-CN"/>
        </w:rPr>
        <w:t>符合本</w:t>
      </w:r>
      <w:r w:rsidR="008D66B0">
        <w:rPr>
          <w:rFonts w:eastAsiaTheme="minorEastAsia" w:hint="eastAsia"/>
          <w:bCs/>
          <w:lang w:eastAsia="zh-CN"/>
        </w:rPr>
        <w:t>细则</w:t>
      </w:r>
      <w:r>
        <w:rPr>
          <w:rFonts w:eastAsiaTheme="minorEastAsia"/>
          <w:bCs/>
          <w:lang w:eastAsia="zh-CN"/>
        </w:rPr>
        <w:t>及其他相关法律法规的规定。</w:t>
      </w:r>
    </w:p>
    <w:p w14:paraId="3507DFC7" w14:textId="77777777" w:rsidR="00AF323C" w:rsidRDefault="00692681">
      <w:pPr>
        <w:spacing w:before="140" w:after="120" w:line="360" w:lineRule="auto"/>
        <w:ind w:firstLine="567"/>
        <w:jc w:val="both"/>
        <w:rPr>
          <w:rFonts w:eastAsiaTheme="minorEastAsia"/>
          <w:b/>
          <w:bCs/>
          <w:lang w:val="vi-VN" w:eastAsia="zh-CN"/>
        </w:rPr>
      </w:pPr>
      <w:r>
        <w:rPr>
          <w:rFonts w:eastAsiaTheme="minorEastAsia" w:hint="eastAsia"/>
          <w:b/>
          <w:bCs/>
          <w:lang w:val="vi-VN" w:eastAsia="zh-CN"/>
        </w:rPr>
        <w:t>第二条：奖项目的和意义</w:t>
      </w:r>
    </w:p>
    <w:p w14:paraId="2289C16C" w14:textId="7482CD1E" w:rsidR="00AF323C" w:rsidRDefault="00692681">
      <w:pPr>
        <w:spacing w:before="140" w:after="120" w:line="360" w:lineRule="auto"/>
        <w:ind w:firstLine="567"/>
        <w:jc w:val="both"/>
        <w:rPr>
          <w:rFonts w:eastAsiaTheme="minorEastAsia"/>
          <w:bCs/>
          <w:lang w:val="vi-VN" w:eastAsia="zh-CN"/>
        </w:rPr>
      </w:pPr>
      <w:r>
        <w:rPr>
          <w:rFonts w:eastAsiaTheme="minorEastAsia" w:hint="eastAsia"/>
          <w:bCs/>
          <w:lang w:val="vi-VN" w:eastAsia="zh-CN"/>
        </w:rPr>
        <w:t>一、</w:t>
      </w:r>
      <w:r>
        <w:rPr>
          <w:rFonts w:eastAsiaTheme="minorEastAsia" w:hint="eastAsia"/>
          <w:bCs/>
          <w:lang w:eastAsia="zh-CN"/>
        </w:rPr>
        <w:t>肯定</w:t>
      </w:r>
      <w:r>
        <w:rPr>
          <w:rFonts w:eastAsiaTheme="minorEastAsia"/>
          <w:bCs/>
          <w:lang w:eastAsia="zh-CN"/>
        </w:rPr>
        <w:t>对外宣传工作是党的政治思想工作和对外工作</w:t>
      </w:r>
      <w:r>
        <w:rPr>
          <w:rFonts w:eastAsiaTheme="minorEastAsia" w:hint="eastAsia"/>
          <w:bCs/>
          <w:lang w:eastAsia="zh-CN"/>
        </w:rPr>
        <w:t>、公共外交和</w:t>
      </w:r>
      <w:r w:rsidR="00902F80">
        <w:rPr>
          <w:rFonts w:eastAsiaTheme="minorEastAsia" w:hint="eastAsia"/>
          <w:bCs/>
          <w:lang w:eastAsia="zh-CN"/>
        </w:rPr>
        <w:t>民间</w:t>
      </w:r>
      <w:r>
        <w:rPr>
          <w:rFonts w:eastAsiaTheme="minorEastAsia" w:hint="eastAsia"/>
          <w:bCs/>
          <w:lang w:eastAsia="zh-CN"/>
        </w:rPr>
        <w:t>外交的</w:t>
      </w:r>
      <w:r>
        <w:rPr>
          <w:rFonts w:eastAsiaTheme="minorEastAsia"/>
          <w:bCs/>
          <w:lang w:eastAsia="zh-CN"/>
        </w:rPr>
        <w:t>重要组成部分；是在党的领导下整个政治体系需要长期、经常性开展的任务。</w:t>
      </w:r>
    </w:p>
    <w:p w14:paraId="12869060" w14:textId="77777777" w:rsidR="00AF323C" w:rsidRDefault="00692681">
      <w:pPr>
        <w:spacing w:before="140" w:after="120" w:line="360" w:lineRule="auto"/>
        <w:ind w:firstLine="567"/>
        <w:jc w:val="both"/>
        <w:rPr>
          <w:rFonts w:eastAsiaTheme="minorEastAsia"/>
          <w:bCs/>
          <w:lang w:val="vi-VN" w:eastAsia="zh-CN"/>
        </w:rPr>
      </w:pPr>
      <w:r w:rsidRPr="0021669C">
        <w:rPr>
          <w:rFonts w:ascii="Courier New" w:hAnsi="Courier New" w:cs="Courier New" w:hint="eastAsia"/>
          <w:lang w:val="vi-VN" w:eastAsia="zh-CN"/>
        </w:rPr>
        <w:t xml:space="preserve">  </w:t>
      </w:r>
      <w:r>
        <w:rPr>
          <w:rFonts w:eastAsiaTheme="minorEastAsia" w:hint="eastAsia"/>
          <w:lang w:eastAsia="zh-CN"/>
        </w:rPr>
        <w:t>二、</w:t>
      </w:r>
      <w:r>
        <w:rPr>
          <w:rFonts w:eastAsiaTheme="minorEastAsia"/>
          <w:bCs/>
          <w:lang w:eastAsia="zh-CN"/>
        </w:rPr>
        <w:t>有助于捍卫党的思想</w:t>
      </w:r>
      <w:r>
        <w:rPr>
          <w:rFonts w:eastAsiaTheme="minorEastAsia" w:hint="eastAsia"/>
          <w:bCs/>
          <w:lang w:eastAsia="zh-CN"/>
        </w:rPr>
        <w:t>根基</w:t>
      </w:r>
      <w:r>
        <w:rPr>
          <w:rFonts w:eastAsiaTheme="minorEastAsia"/>
          <w:bCs/>
          <w:lang w:eastAsia="zh-CN"/>
        </w:rPr>
        <w:t>，有效落实党和国家关于对外宣传</w:t>
      </w:r>
      <w:r>
        <w:rPr>
          <w:rFonts w:eastAsiaTheme="minorEastAsia" w:hint="eastAsia"/>
          <w:bCs/>
          <w:lang w:eastAsia="zh-CN"/>
        </w:rPr>
        <w:t>报道</w:t>
      </w:r>
      <w:r>
        <w:rPr>
          <w:rFonts w:eastAsiaTheme="minorEastAsia"/>
          <w:bCs/>
          <w:lang w:eastAsia="zh-CN"/>
        </w:rPr>
        <w:t>工作的主张、路线和政策。</w:t>
      </w:r>
    </w:p>
    <w:p w14:paraId="4BC22CA9" w14:textId="77777777" w:rsidR="00AF323C" w:rsidRDefault="00692681">
      <w:pPr>
        <w:spacing w:before="140" w:after="120" w:line="360" w:lineRule="auto"/>
        <w:ind w:firstLine="567"/>
        <w:jc w:val="both"/>
        <w:rPr>
          <w:rFonts w:eastAsiaTheme="minorEastAsia"/>
          <w:bCs/>
          <w:spacing w:val="-4"/>
          <w:lang w:val="vi-VN" w:eastAsia="zh-CN"/>
        </w:rPr>
      </w:pPr>
      <w:r>
        <w:rPr>
          <w:rFonts w:eastAsiaTheme="minorEastAsia"/>
          <w:bCs/>
          <w:spacing w:val="-4"/>
          <w:lang w:eastAsia="zh-CN"/>
        </w:rPr>
        <w:t>三</w:t>
      </w:r>
      <w:r>
        <w:rPr>
          <w:rFonts w:eastAsiaTheme="minorEastAsia" w:hint="eastAsia"/>
          <w:bCs/>
          <w:spacing w:val="-4"/>
          <w:lang w:eastAsia="zh-CN"/>
        </w:rPr>
        <w:t>、</w:t>
      </w:r>
      <w:r>
        <w:rPr>
          <w:rFonts w:eastAsiaTheme="minorEastAsia"/>
          <w:bCs/>
          <w:spacing w:val="-4"/>
          <w:lang w:eastAsia="zh-CN"/>
        </w:rPr>
        <w:t>表彰和鼓励在对外宣传领域中具有突出成绩的作者或作者集体及其优秀作品</w:t>
      </w:r>
      <w:r>
        <w:rPr>
          <w:rFonts w:eastAsiaTheme="minorEastAsia"/>
          <w:bCs/>
          <w:spacing w:val="-4"/>
          <w:lang w:eastAsia="zh-CN"/>
        </w:rPr>
        <w:t>/</w:t>
      </w:r>
      <w:r>
        <w:rPr>
          <w:rFonts w:eastAsiaTheme="minorEastAsia"/>
          <w:bCs/>
          <w:spacing w:val="-4"/>
          <w:lang w:eastAsia="zh-CN"/>
        </w:rPr>
        <w:t>产品。</w:t>
      </w:r>
    </w:p>
    <w:p w14:paraId="4F9511CF" w14:textId="77777777" w:rsidR="00AF323C" w:rsidRDefault="00692681">
      <w:pPr>
        <w:spacing w:before="140" w:after="120" w:line="360" w:lineRule="auto"/>
        <w:ind w:firstLine="567"/>
        <w:jc w:val="both"/>
        <w:rPr>
          <w:rFonts w:eastAsiaTheme="minorEastAsia"/>
          <w:bCs/>
          <w:spacing w:val="-2"/>
          <w:lang w:val="vi-VN" w:eastAsia="zh-CN"/>
        </w:rPr>
      </w:pPr>
      <w:r>
        <w:rPr>
          <w:rFonts w:eastAsiaTheme="minorEastAsia" w:hint="eastAsia"/>
          <w:bCs/>
          <w:spacing w:val="-2"/>
          <w:lang w:eastAsia="zh-CN"/>
        </w:rPr>
        <w:t>四、鼓励</w:t>
      </w:r>
      <w:r>
        <w:rPr>
          <w:rFonts w:eastAsiaTheme="minorEastAsia"/>
          <w:bCs/>
          <w:spacing w:val="-2"/>
          <w:lang w:eastAsia="zh-CN"/>
        </w:rPr>
        <w:t>各集体、个人积极参与对外宣传工作改革创新、提升质量；加强各机关、单位、地方之间的联系，最大限度发挥各方的主动性和积极性，从而凝聚整个政治体系的综合力量，推动人民、海外越南人以及国际友人</w:t>
      </w:r>
      <w:r>
        <w:rPr>
          <w:rFonts w:eastAsiaTheme="minorEastAsia" w:hint="eastAsia"/>
          <w:bCs/>
          <w:spacing w:val="-2"/>
          <w:lang w:eastAsia="zh-CN"/>
        </w:rPr>
        <w:t>的</w:t>
      </w:r>
      <w:r>
        <w:rPr>
          <w:rFonts w:eastAsiaTheme="minorEastAsia"/>
          <w:bCs/>
          <w:spacing w:val="-2"/>
          <w:lang w:eastAsia="zh-CN"/>
        </w:rPr>
        <w:t>积极参与。</w:t>
      </w:r>
    </w:p>
    <w:p w14:paraId="5B10DCE2" w14:textId="77777777" w:rsidR="00AF323C" w:rsidRDefault="00692681">
      <w:pPr>
        <w:pStyle w:val="ListParagraph"/>
        <w:tabs>
          <w:tab w:val="left" w:pos="993"/>
        </w:tabs>
        <w:spacing w:before="140" w:after="120" w:line="360" w:lineRule="auto"/>
        <w:ind w:left="0" w:firstLine="567"/>
        <w:jc w:val="both"/>
        <w:rPr>
          <w:rFonts w:eastAsiaTheme="minorEastAsia"/>
          <w:b/>
          <w:lang w:val="vi-VN" w:eastAsia="zh-CN"/>
        </w:rPr>
      </w:pPr>
      <w:r>
        <w:rPr>
          <w:rFonts w:eastAsiaTheme="minorEastAsia" w:hint="eastAsia"/>
          <w:b/>
          <w:lang w:val="vi-VN" w:eastAsia="zh-CN"/>
        </w:rPr>
        <w:lastRenderedPageBreak/>
        <w:t>第三条：奖项评选类别</w:t>
      </w:r>
    </w:p>
    <w:p w14:paraId="30F6A73D" w14:textId="5AF9E216" w:rsidR="00AF323C" w:rsidRDefault="00692681">
      <w:pPr>
        <w:tabs>
          <w:tab w:val="left" w:pos="993"/>
        </w:tabs>
        <w:spacing w:before="140" w:after="120" w:line="360" w:lineRule="auto"/>
        <w:rPr>
          <w:rFonts w:eastAsiaTheme="minorEastAsia"/>
          <w:bCs/>
          <w:lang w:val="vi-VN" w:eastAsia="zh-CN"/>
        </w:rPr>
      </w:pPr>
      <w:r>
        <w:rPr>
          <w:rFonts w:ascii="Microsoft YaHei" w:eastAsiaTheme="minorEastAsia" w:hAnsi="Microsoft YaHei" w:cs="Microsoft YaHei" w:hint="eastAsia"/>
          <w:bCs/>
          <w:lang w:val="vi-VN" w:eastAsia="zh-CN"/>
        </w:rPr>
        <w:t>对</w:t>
      </w:r>
      <w:r>
        <w:rPr>
          <w:rFonts w:ascii="MS Mincho" w:eastAsiaTheme="minorEastAsia" w:hAnsi="MS Mincho" w:cs="MS Mincho" w:hint="eastAsia"/>
          <w:bCs/>
          <w:lang w:val="vi-VN" w:eastAsia="zh-CN"/>
        </w:rPr>
        <w:t>外宣</w:t>
      </w:r>
      <w:r>
        <w:rPr>
          <w:rFonts w:ascii="Microsoft YaHei" w:eastAsiaTheme="minorEastAsia" w:hAnsi="Microsoft YaHei" w:cs="Microsoft YaHei" w:hint="eastAsia"/>
          <w:bCs/>
          <w:lang w:val="vi-VN" w:eastAsia="zh-CN"/>
        </w:rPr>
        <w:t>传优</w:t>
      </w:r>
      <w:r>
        <w:rPr>
          <w:rFonts w:ascii="MS Mincho" w:eastAsiaTheme="minorEastAsia" w:hAnsi="MS Mincho" w:cs="MS Mincho" w:hint="eastAsia"/>
          <w:bCs/>
          <w:lang w:val="vi-VN" w:eastAsia="zh-CN"/>
        </w:rPr>
        <w:t>秀作品</w:t>
      </w:r>
      <w:r>
        <w:rPr>
          <w:rFonts w:ascii="Microsoft YaHei" w:eastAsiaTheme="minorEastAsia" w:hAnsi="Microsoft YaHei" w:cs="Microsoft YaHei" w:hint="eastAsia"/>
          <w:bCs/>
          <w:lang w:val="vi-VN" w:eastAsia="zh-CN"/>
        </w:rPr>
        <w:t>奖设</w:t>
      </w:r>
      <w:r>
        <w:rPr>
          <w:rFonts w:ascii="MS Mincho" w:eastAsiaTheme="minorEastAsia" w:hAnsi="MS Mincho" w:cs="MS Mincho" w:hint="eastAsia"/>
          <w:bCs/>
          <w:lang w:val="vi-VN" w:eastAsia="zh-CN"/>
        </w:rPr>
        <w:t>立以下</w:t>
      </w:r>
      <w:r>
        <w:rPr>
          <w:rFonts w:ascii="Microsoft YaHei" w:eastAsiaTheme="minorEastAsia" w:hAnsi="Microsoft YaHei" w:cs="Microsoft YaHei" w:hint="eastAsia"/>
          <w:bCs/>
          <w:lang w:val="vi-VN" w:eastAsia="zh-CN"/>
        </w:rPr>
        <w:t>评选类别</w:t>
      </w:r>
      <w:r>
        <w:rPr>
          <w:rFonts w:ascii="MS Mincho" w:eastAsiaTheme="minorEastAsia" w:hAnsi="MS Mincho" w:cs="MS Mincho" w:hint="eastAsia"/>
          <w:bCs/>
          <w:lang w:val="vi-VN" w:eastAsia="zh-CN"/>
        </w:rPr>
        <w:t>：</w:t>
      </w:r>
      <w:r>
        <w:rPr>
          <w:rFonts w:eastAsiaTheme="minorEastAsia"/>
          <w:bCs/>
          <w:lang w:val="vi-VN" w:eastAsia="zh-CN"/>
        </w:rPr>
        <w:t>(</w:t>
      </w:r>
      <w:r>
        <w:rPr>
          <w:rFonts w:eastAsiaTheme="minorEastAsia" w:hint="eastAsia"/>
          <w:bCs/>
          <w:lang w:val="vi-VN" w:eastAsia="zh-CN"/>
        </w:rPr>
        <w:t>一</w:t>
      </w:r>
      <w:r>
        <w:rPr>
          <w:rFonts w:eastAsiaTheme="minorEastAsia"/>
          <w:bCs/>
          <w:lang w:val="vi-VN" w:eastAsia="zh-CN"/>
        </w:rPr>
        <w:t xml:space="preserve">) </w:t>
      </w:r>
      <w:r>
        <w:rPr>
          <w:rFonts w:eastAsiaTheme="minorEastAsia" w:hint="eastAsia"/>
          <w:bCs/>
          <w:lang w:val="vi-VN" w:eastAsia="zh-CN"/>
        </w:rPr>
        <w:t>越南语报纸</w:t>
      </w:r>
      <w:r>
        <w:rPr>
          <w:rFonts w:eastAsiaTheme="minorEastAsia"/>
          <w:bCs/>
          <w:lang w:val="vi-VN" w:eastAsia="zh-CN"/>
        </w:rPr>
        <w:t>/</w:t>
      </w:r>
      <w:r>
        <w:rPr>
          <w:rFonts w:eastAsiaTheme="minorEastAsia" w:hint="eastAsia"/>
          <w:bCs/>
          <w:lang w:val="vi-VN" w:eastAsia="zh-CN"/>
        </w:rPr>
        <w:t>杂志；（二）外文报纸</w:t>
      </w:r>
      <w:r>
        <w:rPr>
          <w:rFonts w:eastAsiaTheme="minorEastAsia"/>
          <w:bCs/>
          <w:lang w:val="vi-VN" w:eastAsia="zh-CN"/>
        </w:rPr>
        <w:t>/</w:t>
      </w:r>
      <w:r>
        <w:rPr>
          <w:rFonts w:eastAsiaTheme="minorEastAsia" w:hint="eastAsia"/>
          <w:bCs/>
          <w:lang w:val="vi-VN" w:eastAsia="zh-CN"/>
        </w:rPr>
        <w:t>杂志；（三）广播；（四）</w:t>
      </w:r>
      <w:r>
        <w:rPr>
          <w:rFonts w:eastAsiaTheme="minorEastAsia"/>
          <w:bCs/>
          <w:lang w:val="vi-VN" w:eastAsia="zh-CN"/>
        </w:rPr>
        <w:t xml:space="preserve"> </w:t>
      </w:r>
      <w:r>
        <w:rPr>
          <w:rFonts w:eastAsiaTheme="minorEastAsia" w:hint="eastAsia"/>
          <w:bCs/>
          <w:lang w:val="vi-VN" w:eastAsia="zh-CN"/>
        </w:rPr>
        <w:t>电视；（五）图书；（六）</w:t>
      </w:r>
      <w:r>
        <w:rPr>
          <w:rFonts w:ascii="Microsoft YaHei" w:eastAsiaTheme="minorEastAsia" w:hAnsi="Microsoft YaHei" w:cs="Microsoft YaHei" w:hint="eastAsia"/>
          <w:bCs/>
          <w:lang w:val="vi-VN" w:eastAsia="zh-CN"/>
        </w:rPr>
        <w:t>摄</w:t>
      </w:r>
      <w:r>
        <w:rPr>
          <w:rFonts w:ascii="MS Mincho" w:eastAsiaTheme="minorEastAsia" w:hAnsi="MS Mincho" w:cs="MS Mincho" w:hint="eastAsia"/>
          <w:bCs/>
          <w:lang w:val="vi-VN" w:eastAsia="zh-CN"/>
        </w:rPr>
        <w:t>影作品；</w:t>
      </w:r>
      <w:r>
        <w:rPr>
          <w:rFonts w:eastAsiaTheme="minorEastAsia"/>
          <w:bCs/>
          <w:lang w:val="vi-VN" w:eastAsia="zh-CN"/>
        </w:rPr>
        <w:t>(</w:t>
      </w:r>
      <w:r>
        <w:rPr>
          <w:rFonts w:eastAsiaTheme="minorEastAsia" w:hint="eastAsia"/>
          <w:bCs/>
          <w:lang w:val="vi-VN" w:eastAsia="zh-CN"/>
        </w:rPr>
        <w:t>七</w:t>
      </w:r>
      <w:r>
        <w:rPr>
          <w:rFonts w:eastAsiaTheme="minorEastAsia"/>
          <w:bCs/>
          <w:lang w:val="vi-VN" w:eastAsia="zh-CN"/>
        </w:rPr>
        <w:t xml:space="preserve">) </w:t>
      </w:r>
      <w:r>
        <w:rPr>
          <w:rFonts w:eastAsiaTheme="minorEastAsia" w:hint="eastAsia"/>
          <w:bCs/>
          <w:lang w:val="vi-VN" w:eastAsia="zh-CN"/>
        </w:rPr>
        <w:t>数字与多媒体产品；</w:t>
      </w:r>
      <w:r>
        <w:rPr>
          <w:rFonts w:eastAsiaTheme="minorEastAsia"/>
          <w:bCs/>
          <w:lang w:val="vi-VN" w:eastAsia="zh-CN"/>
        </w:rPr>
        <w:t>(</w:t>
      </w:r>
      <w:r w:rsidR="00E93D87">
        <w:rPr>
          <w:rFonts w:eastAsiaTheme="minorEastAsia" w:hint="eastAsia"/>
          <w:bCs/>
          <w:lang w:val="vi-VN" w:eastAsia="zh-CN"/>
        </w:rPr>
        <w:t>八</w:t>
      </w:r>
      <w:r>
        <w:rPr>
          <w:rFonts w:eastAsiaTheme="minorEastAsia"/>
          <w:bCs/>
          <w:lang w:val="vi-VN" w:eastAsia="zh-CN"/>
        </w:rPr>
        <w:t xml:space="preserve">) </w:t>
      </w:r>
      <w:r>
        <w:rPr>
          <w:rFonts w:eastAsiaTheme="minorEastAsia" w:hint="eastAsia"/>
          <w:bCs/>
          <w:lang w:val="vi-VN" w:eastAsia="zh-CN"/>
        </w:rPr>
        <w:t>具有对外宣传价值的创意或产品。</w:t>
      </w:r>
    </w:p>
    <w:p w14:paraId="77D3803A" w14:textId="77777777" w:rsidR="00AF323C" w:rsidRDefault="00692681">
      <w:pPr>
        <w:pStyle w:val="ListParagraph"/>
        <w:tabs>
          <w:tab w:val="left" w:pos="993"/>
        </w:tabs>
        <w:spacing w:before="140" w:after="120" w:line="360" w:lineRule="auto"/>
        <w:ind w:left="0" w:firstLine="567"/>
        <w:jc w:val="both"/>
        <w:rPr>
          <w:rFonts w:eastAsiaTheme="minorEastAsia"/>
          <w:bCs/>
          <w:lang w:val="vi-VN" w:eastAsia="zh-CN"/>
        </w:rPr>
      </w:pPr>
      <w:r>
        <w:rPr>
          <w:rFonts w:eastAsiaTheme="minorEastAsia" w:hint="eastAsia"/>
          <w:b/>
          <w:bCs/>
          <w:lang w:val="vi-VN" w:eastAsia="zh-CN"/>
        </w:rPr>
        <w:t>第四条：参评条件</w:t>
      </w:r>
    </w:p>
    <w:p w14:paraId="64300336" w14:textId="77777777" w:rsidR="00AF323C" w:rsidRDefault="00692681">
      <w:pPr>
        <w:spacing w:before="140" w:after="120" w:line="360" w:lineRule="auto"/>
        <w:ind w:firstLine="567"/>
        <w:jc w:val="both"/>
        <w:rPr>
          <w:rFonts w:eastAsiaTheme="minorEastAsia"/>
          <w:lang w:eastAsia="zh-CN"/>
        </w:rPr>
      </w:pPr>
      <w:r>
        <w:rPr>
          <w:rFonts w:eastAsiaTheme="minorEastAsia" w:hint="eastAsia"/>
          <w:bCs/>
          <w:lang w:val="vi-VN" w:eastAsia="zh-CN"/>
        </w:rPr>
        <w:t>一、</w:t>
      </w:r>
      <w:r>
        <w:rPr>
          <w:rFonts w:eastAsiaTheme="minorEastAsia"/>
          <w:lang w:eastAsia="zh-CN"/>
        </w:rPr>
        <w:t>可参评奖项的作品</w:t>
      </w:r>
      <w:r>
        <w:rPr>
          <w:rFonts w:eastAsiaTheme="minorEastAsia"/>
          <w:lang w:eastAsia="zh-CN"/>
        </w:rPr>
        <w:t>/</w:t>
      </w:r>
      <w:r>
        <w:rPr>
          <w:rFonts w:eastAsiaTheme="minorEastAsia"/>
          <w:lang w:eastAsia="zh-CN"/>
        </w:rPr>
        <w:t>产品、活动和事件</w:t>
      </w:r>
      <w:r>
        <w:rPr>
          <w:rFonts w:eastAsiaTheme="minorEastAsia" w:hint="eastAsia"/>
          <w:lang w:eastAsia="zh-CN"/>
        </w:rPr>
        <w:t>需在</w:t>
      </w:r>
      <w:r>
        <w:rPr>
          <w:rFonts w:eastAsiaTheme="minorEastAsia"/>
          <w:lang w:eastAsia="zh-CN"/>
        </w:rPr>
        <w:t>2024</w:t>
      </w:r>
      <w:r>
        <w:rPr>
          <w:rFonts w:eastAsiaTheme="minorEastAsia"/>
          <w:lang w:eastAsia="zh-CN"/>
        </w:rPr>
        <w:t>年</w:t>
      </w:r>
      <w:r>
        <w:rPr>
          <w:rFonts w:eastAsiaTheme="minorEastAsia"/>
          <w:lang w:eastAsia="zh-CN"/>
        </w:rPr>
        <w:t>7</w:t>
      </w:r>
      <w:r>
        <w:rPr>
          <w:rFonts w:eastAsiaTheme="minorEastAsia"/>
          <w:lang w:eastAsia="zh-CN"/>
        </w:rPr>
        <w:t>月</w:t>
      </w:r>
      <w:r>
        <w:rPr>
          <w:rFonts w:eastAsiaTheme="minorEastAsia"/>
          <w:lang w:eastAsia="zh-CN"/>
        </w:rPr>
        <w:t>1</w:t>
      </w:r>
      <w:r>
        <w:rPr>
          <w:rFonts w:eastAsiaTheme="minorEastAsia"/>
          <w:lang w:eastAsia="zh-CN"/>
        </w:rPr>
        <w:t>日至</w:t>
      </w:r>
      <w:r>
        <w:rPr>
          <w:rFonts w:eastAsiaTheme="minorEastAsia"/>
          <w:lang w:eastAsia="zh-CN"/>
        </w:rPr>
        <w:t>2025</w:t>
      </w:r>
      <w:r>
        <w:rPr>
          <w:rFonts w:eastAsiaTheme="minorEastAsia"/>
          <w:lang w:eastAsia="zh-CN"/>
        </w:rPr>
        <w:t>年</w:t>
      </w:r>
      <w:r>
        <w:rPr>
          <w:rFonts w:eastAsiaTheme="minorEastAsia"/>
          <w:lang w:eastAsia="zh-CN"/>
        </w:rPr>
        <w:t>6</w:t>
      </w:r>
      <w:r>
        <w:rPr>
          <w:rFonts w:eastAsiaTheme="minorEastAsia"/>
          <w:lang w:eastAsia="zh-CN"/>
        </w:rPr>
        <w:t>月</w:t>
      </w:r>
      <w:r>
        <w:rPr>
          <w:rFonts w:eastAsiaTheme="minorEastAsia"/>
          <w:lang w:eastAsia="zh-CN"/>
        </w:rPr>
        <w:t>30</w:t>
      </w:r>
      <w:r>
        <w:rPr>
          <w:rFonts w:eastAsiaTheme="minorEastAsia"/>
          <w:lang w:eastAsia="zh-CN"/>
        </w:rPr>
        <w:t>日</w:t>
      </w:r>
      <w:r>
        <w:rPr>
          <w:rFonts w:eastAsiaTheme="minorEastAsia"/>
          <w:lang w:eastAsia="zh-CN"/>
        </w:rPr>
        <w:t xml:space="preserve"> </w:t>
      </w:r>
      <w:r>
        <w:rPr>
          <w:rFonts w:eastAsiaTheme="minorEastAsia"/>
          <w:lang w:eastAsia="zh-CN"/>
        </w:rPr>
        <w:t>期间，在大众媒体上发布、出版、发行或公布的作品</w:t>
      </w:r>
      <w:r>
        <w:rPr>
          <w:rFonts w:eastAsiaTheme="minorEastAsia"/>
          <w:lang w:eastAsia="zh-CN"/>
        </w:rPr>
        <w:t>/</w:t>
      </w:r>
      <w:r>
        <w:rPr>
          <w:rFonts w:eastAsiaTheme="minorEastAsia"/>
          <w:lang w:eastAsia="zh-CN"/>
        </w:rPr>
        <w:t>产品，或已在国内外举办的活动与事件。若作品</w:t>
      </w:r>
      <w:r>
        <w:rPr>
          <w:rFonts w:eastAsiaTheme="minorEastAsia"/>
          <w:lang w:eastAsia="zh-CN"/>
        </w:rPr>
        <w:t>/</w:t>
      </w:r>
      <w:r>
        <w:rPr>
          <w:rFonts w:eastAsiaTheme="minorEastAsia"/>
          <w:lang w:eastAsia="zh-CN"/>
        </w:rPr>
        <w:t>产品的发布时间早于或晚于上述</w:t>
      </w:r>
      <w:r>
        <w:rPr>
          <w:rFonts w:eastAsiaTheme="minorEastAsia" w:hint="eastAsia"/>
          <w:lang w:eastAsia="zh-CN"/>
        </w:rPr>
        <w:t>时间</w:t>
      </w:r>
      <w:r>
        <w:rPr>
          <w:rFonts w:eastAsiaTheme="minorEastAsia"/>
          <w:lang w:eastAsia="zh-CN"/>
        </w:rPr>
        <w:t>，其公开发布的内容中，须有三分之二以上的时长或数量在规定时间内完成。</w:t>
      </w:r>
    </w:p>
    <w:p w14:paraId="275C6D8E" w14:textId="77777777" w:rsidR="00AF323C" w:rsidRDefault="00692681">
      <w:pPr>
        <w:spacing w:before="140" w:after="120" w:line="360" w:lineRule="auto"/>
        <w:ind w:firstLine="567"/>
        <w:jc w:val="both"/>
        <w:rPr>
          <w:rFonts w:eastAsiaTheme="minorEastAsia"/>
          <w:spacing w:val="4"/>
          <w:lang w:val="vi-VN" w:eastAsia="zh-CN"/>
        </w:rPr>
      </w:pPr>
      <w:r>
        <w:rPr>
          <w:rFonts w:eastAsiaTheme="minorEastAsia" w:hint="eastAsia"/>
          <w:spacing w:val="4"/>
          <w:lang w:val="vi-VN" w:eastAsia="zh-CN"/>
        </w:rPr>
        <w:t>二、已获其他奖项的作品</w:t>
      </w:r>
      <w:r>
        <w:rPr>
          <w:rFonts w:eastAsiaTheme="minorEastAsia"/>
          <w:spacing w:val="4"/>
          <w:lang w:val="vi-VN" w:eastAsia="zh-CN"/>
        </w:rPr>
        <w:t>/</w:t>
      </w:r>
      <w:r>
        <w:rPr>
          <w:rFonts w:eastAsiaTheme="minorEastAsia" w:hint="eastAsia"/>
          <w:spacing w:val="4"/>
          <w:lang w:val="vi-VN" w:eastAsia="zh-CN"/>
        </w:rPr>
        <w:t>产品仍可以继续参评该奖，但需注明所获奖项的等级、主办单位及比赛举行时间。</w:t>
      </w:r>
    </w:p>
    <w:p w14:paraId="79BC6F95" w14:textId="77777777" w:rsidR="00AF323C" w:rsidRDefault="00692681">
      <w:pPr>
        <w:spacing w:before="140" w:after="120" w:line="360" w:lineRule="auto"/>
        <w:ind w:firstLine="567"/>
        <w:rPr>
          <w:rFonts w:eastAsiaTheme="minorEastAsia"/>
          <w:spacing w:val="-4"/>
          <w:lang w:val="vi-VN" w:eastAsia="zh-CN"/>
        </w:rPr>
      </w:pPr>
      <w:r>
        <w:rPr>
          <w:rFonts w:eastAsiaTheme="minorEastAsia" w:hint="eastAsia"/>
          <w:spacing w:val="-4"/>
          <w:lang w:val="vi-VN" w:eastAsia="zh-CN"/>
        </w:rPr>
        <w:t>三、</w:t>
      </w:r>
      <w:r>
        <w:rPr>
          <w:rFonts w:eastAsiaTheme="minorEastAsia"/>
          <w:spacing w:val="-4"/>
          <w:lang w:eastAsia="zh-CN"/>
        </w:rPr>
        <w:t>参评作品</w:t>
      </w:r>
      <w:r>
        <w:rPr>
          <w:rFonts w:eastAsiaTheme="minorEastAsia"/>
          <w:spacing w:val="-4"/>
          <w:lang w:eastAsia="zh-CN"/>
        </w:rPr>
        <w:t>/</w:t>
      </w:r>
      <w:r>
        <w:rPr>
          <w:rFonts w:eastAsiaTheme="minorEastAsia"/>
          <w:spacing w:val="-4"/>
          <w:lang w:eastAsia="zh-CN"/>
        </w:rPr>
        <w:t>产品不得侵犯他人版权，且不得存在版权纠纷。</w:t>
      </w:r>
    </w:p>
    <w:p w14:paraId="39E872A5" w14:textId="77777777" w:rsidR="00AF323C" w:rsidRDefault="00692681">
      <w:pPr>
        <w:tabs>
          <w:tab w:val="left" w:pos="720"/>
        </w:tabs>
        <w:spacing w:before="140" w:after="120" w:line="360" w:lineRule="auto"/>
        <w:ind w:firstLine="567"/>
        <w:jc w:val="both"/>
        <w:rPr>
          <w:rFonts w:eastAsiaTheme="minorEastAsia"/>
          <w:spacing w:val="4"/>
          <w:lang w:eastAsia="zh-CN"/>
        </w:rPr>
      </w:pPr>
      <w:r>
        <w:rPr>
          <w:rFonts w:eastAsiaTheme="minorEastAsia" w:hint="eastAsia"/>
          <w:spacing w:val="4"/>
          <w:lang w:eastAsia="zh-CN"/>
        </w:rPr>
        <w:t>四、</w:t>
      </w:r>
      <w:r>
        <w:rPr>
          <w:rFonts w:eastAsiaTheme="minorEastAsia"/>
          <w:spacing w:val="4"/>
          <w:lang w:eastAsia="zh-CN"/>
        </w:rPr>
        <w:t>不得参评的作品</w:t>
      </w:r>
      <w:r>
        <w:rPr>
          <w:rFonts w:eastAsiaTheme="minorEastAsia"/>
          <w:spacing w:val="4"/>
          <w:lang w:eastAsia="zh-CN"/>
        </w:rPr>
        <w:t>/</w:t>
      </w:r>
      <w:r>
        <w:rPr>
          <w:rFonts w:eastAsiaTheme="minorEastAsia"/>
          <w:spacing w:val="4"/>
          <w:lang w:eastAsia="zh-CN"/>
        </w:rPr>
        <w:t>产品包括：由多位作者在不同时间独立发布的稿件拼凑而成的、</w:t>
      </w:r>
      <w:r>
        <w:rPr>
          <w:rFonts w:eastAsiaTheme="minorEastAsia"/>
          <w:spacing w:val="4"/>
          <w:lang w:eastAsia="zh-CN"/>
        </w:rPr>
        <w:t xml:space="preserve"> </w:t>
      </w:r>
      <w:r>
        <w:rPr>
          <w:rFonts w:eastAsiaTheme="minorEastAsia"/>
          <w:spacing w:val="4"/>
          <w:lang w:eastAsia="zh-CN"/>
        </w:rPr>
        <w:t>缺乏连续性</w:t>
      </w:r>
      <w:r>
        <w:rPr>
          <w:rFonts w:eastAsiaTheme="minorEastAsia"/>
          <w:spacing w:val="4"/>
          <w:lang w:eastAsia="zh-CN"/>
        </w:rPr>
        <w:t xml:space="preserve"> </w:t>
      </w:r>
      <w:r>
        <w:rPr>
          <w:rFonts w:eastAsiaTheme="minorEastAsia"/>
          <w:spacing w:val="4"/>
          <w:lang w:eastAsia="zh-CN"/>
        </w:rPr>
        <w:t>的系列报道；正在等待有关部门审定意见</w:t>
      </w:r>
      <w:r>
        <w:rPr>
          <w:rFonts w:eastAsiaTheme="minorEastAsia"/>
          <w:spacing w:val="4"/>
          <w:lang w:eastAsia="zh-CN"/>
        </w:rPr>
        <w:t xml:space="preserve"> </w:t>
      </w:r>
      <w:r>
        <w:rPr>
          <w:rFonts w:eastAsiaTheme="minorEastAsia"/>
          <w:spacing w:val="4"/>
          <w:lang w:eastAsia="zh-CN"/>
        </w:rPr>
        <w:t>的作品</w:t>
      </w:r>
      <w:r>
        <w:rPr>
          <w:rFonts w:eastAsiaTheme="minorEastAsia"/>
          <w:spacing w:val="4"/>
          <w:lang w:eastAsia="zh-CN"/>
        </w:rPr>
        <w:t>/</w:t>
      </w:r>
      <w:r>
        <w:rPr>
          <w:rFonts w:eastAsiaTheme="minorEastAsia"/>
          <w:spacing w:val="4"/>
          <w:lang w:eastAsia="zh-CN"/>
        </w:rPr>
        <w:t>产品；经拼接或过度修图、改变原始信息内容</w:t>
      </w:r>
      <w:r>
        <w:rPr>
          <w:rFonts w:eastAsiaTheme="minorEastAsia"/>
          <w:spacing w:val="4"/>
          <w:lang w:eastAsia="zh-CN"/>
        </w:rPr>
        <w:t xml:space="preserve"> </w:t>
      </w:r>
      <w:r>
        <w:rPr>
          <w:rFonts w:eastAsiaTheme="minorEastAsia"/>
          <w:spacing w:val="4"/>
          <w:lang w:eastAsia="zh-CN"/>
        </w:rPr>
        <w:t>的照片；违反知识产权法及其他法律规定</w:t>
      </w:r>
      <w:r>
        <w:rPr>
          <w:rFonts w:eastAsiaTheme="minorEastAsia"/>
          <w:spacing w:val="4"/>
          <w:lang w:eastAsia="zh-CN"/>
        </w:rPr>
        <w:t xml:space="preserve"> </w:t>
      </w:r>
      <w:r>
        <w:rPr>
          <w:rFonts w:eastAsiaTheme="minorEastAsia"/>
          <w:spacing w:val="4"/>
          <w:lang w:eastAsia="zh-CN"/>
        </w:rPr>
        <w:t>的作品</w:t>
      </w:r>
      <w:r>
        <w:rPr>
          <w:rFonts w:eastAsiaTheme="minorEastAsia"/>
          <w:spacing w:val="4"/>
          <w:lang w:eastAsia="zh-CN"/>
        </w:rPr>
        <w:t>/</w:t>
      </w:r>
      <w:r>
        <w:rPr>
          <w:rFonts w:eastAsiaTheme="minorEastAsia"/>
          <w:spacing w:val="4"/>
          <w:lang w:eastAsia="zh-CN"/>
        </w:rPr>
        <w:t>产品。</w:t>
      </w:r>
    </w:p>
    <w:p w14:paraId="4A8F3F03" w14:textId="77777777" w:rsidR="00AF323C" w:rsidRDefault="00692681">
      <w:pPr>
        <w:spacing w:after="120" w:line="360" w:lineRule="auto"/>
        <w:jc w:val="center"/>
        <w:rPr>
          <w:rFonts w:asciiTheme="minorEastAsia" w:eastAsiaTheme="minorEastAsia" w:hAnsiTheme="minorEastAsia"/>
          <w:b/>
          <w:bCs/>
          <w:lang w:val="vi-VN" w:eastAsia="zh-CN"/>
        </w:rPr>
      </w:pPr>
      <w:r>
        <w:rPr>
          <w:rFonts w:asciiTheme="minorEastAsia" w:eastAsiaTheme="minorEastAsia" w:hAnsiTheme="minorEastAsia" w:hint="eastAsia"/>
          <w:b/>
          <w:bCs/>
          <w:lang w:val="vi-VN" w:eastAsia="zh-CN"/>
        </w:rPr>
        <w:t>第二章</w:t>
      </w:r>
    </w:p>
    <w:p w14:paraId="74713ACA" w14:textId="77777777" w:rsidR="00AF323C" w:rsidRDefault="00692681">
      <w:pPr>
        <w:spacing w:after="120" w:line="360" w:lineRule="auto"/>
        <w:jc w:val="center"/>
        <w:rPr>
          <w:rFonts w:eastAsiaTheme="minorEastAsia"/>
          <w:b/>
          <w:bCs/>
          <w:lang w:val="vi-VN" w:eastAsia="zh-CN"/>
        </w:rPr>
      </w:pPr>
      <w:r>
        <w:rPr>
          <w:rFonts w:asciiTheme="minorEastAsia" w:eastAsiaTheme="minorEastAsia" w:hAnsiTheme="minorEastAsia" w:hint="eastAsia"/>
          <w:b/>
          <w:bCs/>
          <w:lang w:val="vi-VN" w:eastAsia="zh-CN"/>
        </w:rPr>
        <w:t>具体规定</w:t>
      </w:r>
    </w:p>
    <w:p w14:paraId="505451FA" w14:textId="77777777" w:rsidR="00AF323C" w:rsidRDefault="00692681">
      <w:pPr>
        <w:spacing w:before="140" w:after="120" w:line="360" w:lineRule="auto"/>
        <w:ind w:firstLine="567"/>
        <w:jc w:val="both"/>
        <w:rPr>
          <w:rFonts w:eastAsiaTheme="minorEastAsia"/>
          <w:b/>
          <w:iCs/>
          <w:spacing w:val="-4"/>
          <w:shd w:val="clear" w:color="auto" w:fill="FFFFFF"/>
          <w:lang w:eastAsia="zh-CN"/>
        </w:rPr>
      </w:pPr>
      <w:r>
        <w:rPr>
          <w:rFonts w:eastAsiaTheme="minorEastAsia"/>
          <w:b/>
          <w:iCs/>
          <w:spacing w:val="-4"/>
          <w:shd w:val="clear" w:color="auto" w:fill="FFFFFF"/>
          <w:lang w:eastAsia="zh-CN"/>
        </w:rPr>
        <w:t>第五条：参评对象</w:t>
      </w:r>
    </w:p>
    <w:p w14:paraId="4DD9C441" w14:textId="77777777" w:rsidR="00AF323C" w:rsidRDefault="00692681">
      <w:pPr>
        <w:spacing w:before="140" w:after="120" w:line="360" w:lineRule="auto"/>
        <w:ind w:firstLine="567"/>
        <w:jc w:val="both"/>
        <w:rPr>
          <w:rFonts w:eastAsiaTheme="minorEastAsia"/>
          <w:bCs/>
          <w:iCs/>
          <w:spacing w:val="-4"/>
          <w:shd w:val="clear" w:color="auto" w:fill="FFFFFF"/>
          <w:lang w:eastAsia="zh-CN"/>
        </w:rPr>
      </w:pPr>
      <w:r>
        <w:rPr>
          <w:rFonts w:eastAsiaTheme="minorEastAsia" w:hint="eastAsia"/>
          <w:bCs/>
          <w:iCs/>
          <w:spacing w:val="-4"/>
          <w:shd w:val="clear" w:color="auto" w:fill="FFFFFF"/>
          <w:lang w:eastAsia="zh-CN"/>
        </w:rPr>
        <w:t>一、</w:t>
      </w:r>
      <w:r>
        <w:rPr>
          <w:rFonts w:eastAsiaTheme="minorEastAsia"/>
          <w:bCs/>
          <w:iCs/>
          <w:spacing w:val="-4"/>
          <w:shd w:val="clear" w:color="auto" w:fill="FFFFFF"/>
          <w:lang w:eastAsia="zh-CN"/>
        </w:rPr>
        <w:t>所有越南公民、海外越南人以及外国公民均可提交对外</w:t>
      </w:r>
      <w:r>
        <w:rPr>
          <w:rFonts w:eastAsiaTheme="minorEastAsia" w:hint="eastAsia"/>
          <w:bCs/>
          <w:iCs/>
          <w:spacing w:val="-4"/>
          <w:shd w:val="clear" w:color="auto" w:fill="FFFFFF"/>
          <w:lang w:eastAsia="zh-CN"/>
        </w:rPr>
        <w:t>宣传</w:t>
      </w:r>
      <w:r>
        <w:rPr>
          <w:rFonts w:eastAsiaTheme="minorEastAsia"/>
          <w:bCs/>
          <w:iCs/>
          <w:spacing w:val="-4"/>
          <w:shd w:val="clear" w:color="auto" w:fill="FFFFFF"/>
          <w:lang w:eastAsia="zh-CN"/>
        </w:rPr>
        <w:t>作品</w:t>
      </w:r>
      <w:r>
        <w:rPr>
          <w:rFonts w:eastAsiaTheme="minorEastAsia"/>
          <w:bCs/>
          <w:iCs/>
          <w:spacing w:val="-4"/>
          <w:shd w:val="clear" w:color="auto" w:fill="FFFFFF"/>
          <w:lang w:eastAsia="zh-CN"/>
        </w:rPr>
        <w:t>/</w:t>
      </w:r>
      <w:r>
        <w:rPr>
          <w:rFonts w:eastAsiaTheme="minorEastAsia"/>
          <w:bCs/>
          <w:iCs/>
          <w:spacing w:val="-4"/>
          <w:shd w:val="clear" w:color="auto" w:fill="FFFFFF"/>
          <w:lang w:eastAsia="zh-CN"/>
        </w:rPr>
        <w:t>产品参评本奖项。</w:t>
      </w:r>
    </w:p>
    <w:p w14:paraId="364AC2B0" w14:textId="77777777" w:rsidR="00AF323C" w:rsidRDefault="00692681">
      <w:pPr>
        <w:spacing w:before="140" w:after="120" w:line="360" w:lineRule="auto"/>
        <w:ind w:firstLine="567"/>
        <w:jc w:val="both"/>
        <w:rPr>
          <w:rFonts w:eastAsiaTheme="minorEastAsia"/>
          <w:bCs/>
          <w:iCs/>
          <w:spacing w:val="-4"/>
          <w:shd w:val="clear" w:color="auto" w:fill="FFFFFF"/>
          <w:lang w:eastAsia="zh-CN"/>
        </w:rPr>
      </w:pPr>
      <w:r>
        <w:rPr>
          <w:rFonts w:eastAsiaTheme="minorEastAsia" w:hint="eastAsia"/>
          <w:bCs/>
          <w:iCs/>
          <w:spacing w:val="-4"/>
          <w:shd w:val="clear" w:color="auto" w:fill="FFFFFF"/>
          <w:lang w:eastAsia="zh-CN"/>
        </w:rPr>
        <w:t>二、</w:t>
      </w:r>
      <w:r>
        <w:rPr>
          <w:rFonts w:eastAsiaTheme="minorEastAsia"/>
          <w:bCs/>
          <w:iCs/>
          <w:spacing w:val="-4"/>
          <w:shd w:val="clear" w:color="auto" w:fill="FFFFFF"/>
          <w:lang w:eastAsia="zh-CN"/>
        </w:rPr>
        <w:t>每位作者或作者团队最多可提交</w:t>
      </w:r>
      <w:r>
        <w:rPr>
          <w:rFonts w:eastAsiaTheme="minorEastAsia"/>
          <w:bCs/>
          <w:iCs/>
          <w:spacing w:val="-4"/>
          <w:shd w:val="clear" w:color="auto" w:fill="FFFFFF"/>
          <w:lang w:eastAsia="zh-CN"/>
        </w:rPr>
        <w:t xml:space="preserve"> 10</w:t>
      </w:r>
      <w:r>
        <w:rPr>
          <w:rFonts w:eastAsiaTheme="minorEastAsia"/>
          <w:bCs/>
          <w:iCs/>
          <w:spacing w:val="-4"/>
          <w:shd w:val="clear" w:color="auto" w:fill="FFFFFF"/>
          <w:lang w:eastAsia="zh-CN"/>
        </w:rPr>
        <w:t>件</w:t>
      </w:r>
      <w:r>
        <w:rPr>
          <w:rFonts w:eastAsiaTheme="minorEastAsia"/>
          <w:bCs/>
          <w:iCs/>
          <w:spacing w:val="-4"/>
          <w:shd w:val="clear" w:color="auto" w:fill="FFFFFF"/>
          <w:lang w:eastAsia="zh-CN"/>
        </w:rPr>
        <w:t xml:space="preserve"> </w:t>
      </w:r>
      <w:r>
        <w:rPr>
          <w:rFonts w:eastAsiaTheme="minorEastAsia"/>
          <w:bCs/>
          <w:iCs/>
          <w:spacing w:val="-4"/>
          <w:shd w:val="clear" w:color="auto" w:fill="FFFFFF"/>
          <w:lang w:eastAsia="zh-CN"/>
        </w:rPr>
        <w:t>对外</w:t>
      </w:r>
      <w:r>
        <w:rPr>
          <w:rFonts w:eastAsiaTheme="minorEastAsia" w:hint="eastAsia"/>
          <w:bCs/>
          <w:iCs/>
          <w:spacing w:val="-4"/>
          <w:shd w:val="clear" w:color="auto" w:fill="FFFFFF"/>
          <w:lang w:eastAsia="zh-CN"/>
        </w:rPr>
        <w:t>宣传</w:t>
      </w:r>
      <w:r>
        <w:rPr>
          <w:rFonts w:eastAsiaTheme="minorEastAsia"/>
          <w:bCs/>
          <w:iCs/>
          <w:spacing w:val="-4"/>
          <w:shd w:val="clear" w:color="auto" w:fill="FFFFFF"/>
          <w:lang w:eastAsia="zh-CN"/>
        </w:rPr>
        <w:t>作品</w:t>
      </w:r>
      <w:r>
        <w:rPr>
          <w:rFonts w:eastAsiaTheme="minorEastAsia"/>
          <w:bCs/>
          <w:iCs/>
          <w:spacing w:val="-4"/>
          <w:shd w:val="clear" w:color="auto" w:fill="FFFFFF"/>
          <w:lang w:eastAsia="zh-CN"/>
        </w:rPr>
        <w:t>/</w:t>
      </w:r>
      <w:r>
        <w:rPr>
          <w:rFonts w:eastAsiaTheme="minorEastAsia"/>
          <w:bCs/>
          <w:iCs/>
          <w:spacing w:val="-4"/>
          <w:shd w:val="clear" w:color="auto" w:fill="FFFFFF"/>
          <w:lang w:eastAsia="zh-CN"/>
        </w:rPr>
        <w:t>产品，参评作品需符合本规程第</w:t>
      </w:r>
      <w:r>
        <w:rPr>
          <w:rFonts w:eastAsiaTheme="minorEastAsia"/>
          <w:bCs/>
          <w:iCs/>
          <w:spacing w:val="-4"/>
          <w:shd w:val="clear" w:color="auto" w:fill="FFFFFF"/>
          <w:lang w:eastAsia="zh-CN"/>
        </w:rPr>
        <w:t>5</w:t>
      </w:r>
      <w:r>
        <w:rPr>
          <w:rFonts w:eastAsiaTheme="minorEastAsia"/>
          <w:bCs/>
          <w:iCs/>
          <w:spacing w:val="-4"/>
          <w:shd w:val="clear" w:color="auto" w:fill="FFFFFF"/>
          <w:lang w:eastAsia="zh-CN"/>
        </w:rPr>
        <w:t>条和第</w:t>
      </w:r>
      <w:r>
        <w:rPr>
          <w:rFonts w:eastAsiaTheme="minorEastAsia"/>
          <w:bCs/>
          <w:iCs/>
          <w:spacing w:val="-4"/>
          <w:shd w:val="clear" w:color="auto" w:fill="FFFFFF"/>
          <w:lang w:eastAsia="zh-CN"/>
        </w:rPr>
        <w:t>6</w:t>
      </w:r>
      <w:r>
        <w:rPr>
          <w:rFonts w:eastAsiaTheme="minorEastAsia"/>
          <w:bCs/>
          <w:iCs/>
          <w:spacing w:val="-4"/>
          <w:shd w:val="clear" w:color="auto" w:fill="FFFFFF"/>
          <w:lang w:eastAsia="zh-CN"/>
        </w:rPr>
        <w:t>条的有关条件。</w:t>
      </w:r>
    </w:p>
    <w:p w14:paraId="6D1BA1F1" w14:textId="77777777" w:rsidR="00AF323C" w:rsidRDefault="00692681">
      <w:pPr>
        <w:spacing w:before="140" w:after="120" w:line="360" w:lineRule="auto"/>
        <w:ind w:firstLine="567"/>
        <w:jc w:val="both"/>
        <w:rPr>
          <w:rFonts w:eastAsiaTheme="minorEastAsia"/>
          <w:bCs/>
          <w:iCs/>
          <w:spacing w:val="-4"/>
          <w:shd w:val="clear" w:color="auto" w:fill="FFFFFF"/>
          <w:lang w:eastAsia="zh-CN"/>
        </w:rPr>
      </w:pPr>
      <w:r>
        <w:rPr>
          <w:rFonts w:eastAsiaTheme="minorEastAsia" w:hint="eastAsia"/>
          <w:bCs/>
          <w:iCs/>
          <w:spacing w:val="-4"/>
          <w:shd w:val="clear" w:color="auto" w:fill="FFFFFF"/>
          <w:lang w:eastAsia="zh-CN"/>
        </w:rPr>
        <w:lastRenderedPageBreak/>
        <w:t>三、</w:t>
      </w:r>
      <w:r>
        <w:rPr>
          <w:rFonts w:eastAsiaTheme="minorEastAsia"/>
          <w:bCs/>
          <w:iCs/>
          <w:spacing w:val="-4"/>
          <w:shd w:val="clear" w:color="auto" w:fill="FFFFFF"/>
          <w:lang w:eastAsia="zh-CN"/>
        </w:rPr>
        <w:t>奖项评审委员会、组委会、秘书处、初评委员会和终评委员会</w:t>
      </w:r>
      <w:r>
        <w:rPr>
          <w:rFonts w:eastAsiaTheme="minorEastAsia" w:hint="eastAsia"/>
          <w:bCs/>
          <w:iCs/>
          <w:spacing w:val="-4"/>
          <w:shd w:val="clear" w:color="auto" w:fill="FFFFFF"/>
          <w:lang w:eastAsia="zh-CN"/>
        </w:rPr>
        <w:t>等的</w:t>
      </w:r>
      <w:r>
        <w:rPr>
          <w:rFonts w:eastAsiaTheme="minorEastAsia"/>
          <w:bCs/>
          <w:iCs/>
          <w:spacing w:val="-4"/>
          <w:shd w:val="clear" w:color="auto" w:fill="FFFFFF"/>
          <w:lang w:eastAsia="zh-CN"/>
        </w:rPr>
        <w:t>成员不得提交作品参评本奖项。</w:t>
      </w:r>
    </w:p>
    <w:p w14:paraId="341EEB7E" w14:textId="77777777" w:rsidR="00AF323C" w:rsidRDefault="00692681">
      <w:pPr>
        <w:spacing w:before="120" w:after="120" w:line="360" w:lineRule="auto"/>
        <w:ind w:firstLine="567"/>
        <w:jc w:val="both"/>
        <w:rPr>
          <w:rFonts w:eastAsiaTheme="minorEastAsia"/>
          <w:b/>
          <w:lang w:eastAsia="zh-CN"/>
        </w:rPr>
      </w:pPr>
      <w:r>
        <w:rPr>
          <w:rFonts w:eastAsiaTheme="minorEastAsia"/>
          <w:b/>
          <w:lang w:eastAsia="zh-CN"/>
        </w:rPr>
        <w:t>第六条：奖项评选标准</w:t>
      </w:r>
    </w:p>
    <w:p w14:paraId="213D143F" w14:textId="77777777" w:rsidR="00AF323C" w:rsidRDefault="00692681">
      <w:pPr>
        <w:spacing w:before="120" w:after="120" w:line="360" w:lineRule="auto"/>
        <w:ind w:firstLine="567"/>
        <w:jc w:val="both"/>
        <w:rPr>
          <w:rFonts w:eastAsiaTheme="minorEastAsia"/>
          <w:bCs/>
          <w:lang w:val="vi-VN" w:eastAsia="zh-CN"/>
        </w:rPr>
      </w:pPr>
      <w:r>
        <w:rPr>
          <w:rFonts w:eastAsiaTheme="minorEastAsia"/>
          <w:bCs/>
          <w:lang w:eastAsia="zh-CN"/>
        </w:rPr>
        <w:t>获奖作品</w:t>
      </w:r>
      <w:r>
        <w:rPr>
          <w:rFonts w:eastAsiaTheme="minorEastAsia"/>
          <w:bCs/>
          <w:lang w:eastAsia="zh-CN"/>
        </w:rPr>
        <w:t>/</w:t>
      </w:r>
      <w:r>
        <w:rPr>
          <w:rFonts w:eastAsiaTheme="minorEastAsia"/>
          <w:bCs/>
          <w:lang w:eastAsia="zh-CN"/>
        </w:rPr>
        <w:t>产品需具备典型</w:t>
      </w:r>
      <w:r>
        <w:rPr>
          <w:rFonts w:eastAsiaTheme="minorEastAsia" w:hint="eastAsia"/>
          <w:bCs/>
          <w:lang w:eastAsia="zh-CN"/>
        </w:rPr>
        <w:t>性和</w:t>
      </w:r>
      <w:r>
        <w:rPr>
          <w:rFonts w:eastAsiaTheme="minorEastAsia"/>
          <w:bCs/>
          <w:lang w:eastAsia="zh-CN"/>
        </w:rPr>
        <w:t>代表性，并高度符合奖项的各项评选标准，包括：</w:t>
      </w:r>
    </w:p>
    <w:p w14:paraId="6C39C76E" w14:textId="77777777" w:rsidR="00AF323C" w:rsidRPr="007F2405" w:rsidRDefault="00692681">
      <w:pPr>
        <w:spacing w:before="120" w:after="120" w:line="360" w:lineRule="auto"/>
        <w:ind w:left="720"/>
        <w:jc w:val="both"/>
        <w:rPr>
          <w:rFonts w:eastAsiaTheme="minorEastAsia"/>
          <w:b/>
          <w:bCs/>
          <w:lang w:eastAsia="zh-CN"/>
        </w:rPr>
      </w:pPr>
      <w:r w:rsidRPr="007F2405">
        <w:rPr>
          <w:rFonts w:eastAsiaTheme="minorEastAsia" w:hint="eastAsia"/>
          <w:b/>
          <w:bCs/>
          <w:lang w:val="vi-VN" w:eastAsia="zh-CN"/>
        </w:rPr>
        <w:t>一、</w:t>
      </w:r>
      <w:r w:rsidRPr="007F2405">
        <w:rPr>
          <w:rFonts w:eastAsiaTheme="minorEastAsia" w:hint="eastAsia"/>
          <w:b/>
          <w:bCs/>
          <w:lang w:eastAsia="zh-CN"/>
        </w:rPr>
        <w:t>参评</w:t>
      </w:r>
      <w:r w:rsidRPr="007F2405">
        <w:rPr>
          <w:rFonts w:eastAsiaTheme="minorEastAsia"/>
          <w:b/>
          <w:bCs/>
          <w:lang w:eastAsia="zh-CN"/>
        </w:rPr>
        <w:t>内容：</w:t>
      </w:r>
    </w:p>
    <w:p w14:paraId="7FA4B181" w14:textId="77777777" w:rsidR="00AF323C" w:rsidRDefault="00692681">
      <w:pPr>
        <w:spacing w:before="120" w:after="120" w:line="360" w:lineRule="auto"/>
        <w:ind w:firstLine="567"/>
        <w:jc w:val="both"/>
        <w:rPr>
          <w:rFonts w:eastAsiaTheme="minorEastAsia"/>
          <w:lang w:eastAsia="zh-CN"/>
        </w:rPr>
      </w:pPr>
      <w:r>
        <w:rPr>
          <w:rFonts w:eastAsiaTheme="minorEastAsia"/>
          <w:lang w:eastAsia="zh-CN"/>
        </w:rPr>
        <w:t>作品</w:t>
      </w:r>
      <w:r>
        <w:rPr>
          <w:rFonts w:eastAsiaTheme="minorEastAsia"/>
          <w:lang w:eastAsia="zh-CN"/>
        </w:rPr>
        <w:t>/</w:t>
      </w:r>
      <w:r>
        <w:rPr>
          <w:rFonts w:eastAsiaTheme="minorEastAsia"/>
          <w:lang w:eastAsia="zh-CN"/>
        </w:rPr>
        <w:t>产品需具备客观性、时效性，在国内外具有广泛传播力，有效服务于对外传播工作，具体体现在以下方面：</w:t>
      </w:r>
    </w:p>
    <w:p w14:paraId="5305188C" w14:textId="77777777" w:rsidR="00AF323C" w:rsidRDefault="00692681">
      <w:pPr>
        <w:spacing w:before="120" w:after="120" w:line="360" w:lineRule="auto"/>
        <w:ind w:firstLine="567"/>
        <w:jc w:val="both"/>
        <w:rPr>
          <w:rFonts w:eastAsiaTheme="minorEastAsia"/>
          <w:spacing w:val="-2"/>
          <w:lang w:val="vi-VN" w:eastAsia="zh-CN"/>
        </w:rPr>
      </w:pPr>
      <w:r>
        <w:rPr>
          <w:rFonts w:eastAsiaTheme="minorEastAsia"/>
          <w:spacing w:val="-2"/>
          <w:lang w:eastAsia="zh-CN"/>
        </w:rPr>
        <w:t>宣传</w:t>
      </w:r>
      <w:r>
        <w:rPr>
          <w:rFonts w:eastAsiaTheme="minorEastAsia" w:hint="eastAsia"/>
          <w:spacing w:val="-2"/>
          <w:lang w:eastAsia="zh-CN"/>
        </w:rPr>
        <w:t>推广</w:t>
      </w:r>
      <w:r>
        <w:rPr>
          <w:rFonts w:eastAsiaTheme="minorEastAsia"/>
          <w:spacing w:val="-2"/>
          <w:lang w:eastAsia="zh-CN"/>
        </w:rPr>
        <w:t>越南是一个和平、友好、合作、发展的国家，是值得信赖的朋友与伙伴，是国际社会积极、负责任的一员，有助于提升国家及越南共产党在国际舞台上的地位与声誉。向国际社会广泛传播越南的历史、传统、国家形象、人民、文化、革新事业的成就，弘扬越南民族的高尚价值与思想，介绍越南关于社会主义的理论与实践以及</w:t>
      </w:r>
      <w:r>
        <w:rPr>
          <w:rFonts w:eastAsiaTheme="minorEastAsia" w:hint="eastAsia"/>
          <w:spacing w:val="-2"/>
          <w:lang w:eastAsia="zh-CN"/>
        </w:rPr>
        <w:t>走向</w:t>
      </w:r>
      <w:r>
        <w:rPr>
          <w:rFonts w:eastAsiaTheme="minorEastAsia"/>
          <w:spacing w:val="-2"/>
          <w:lang w:eastAsia="zh-CN"/>
        </w:rPr>
        <w:t>社会主义道路的探索、党的领导作用、制度的优越性，宣传越南对人类文化和知识宝库的贡献；弘扬与介绍胡志明的思想、道德、</w:t>
      </w:r>
      <w:r>
        <w:rPr>
          <w:rFonts w:eastAsiaTheme="minorEastAsia" w:hint="eastAsia"/>
          <w:spacing w:val="-2"/>
          <w:lang w:eastAsia="zh-CN"/>
        </w:rPr>
        <w:t>作风</w:t>
      </w:r>
      <w:r>
        <w:rPr>
          <w:rFonts w:eastAsiaTheme="minorEastAsia"/>
          <w:spacing w:val="-2"/>
          <w:lang w:eastAsia="zh-CN"/>
        </w:rPr>
        <w:t>以及越南历史名人。</w:t>
      </w:r>
    </w:p>
    <w:p w14:paraId="1DDB5C19" w14:textId="77777777" w:rsidR="00AF323C" w:rsidRDefault="00692681">
      <w:pPr>
        <w:spacing w:before="120" w:after="120" w:line="360" w:lineRule="auto"/>
        <w:ind w:firstLine="562"/>
        <w:jc w:val="both"/>
        <w:rPr>
          <w:rFonts w:eastAsiaTheme="minorEastAsia"/>
          <w:bCs/>
          <w:szCs w:val="28"/>
          <w:lang w:val="vi-VN" w:eastAsia="zh-CN"/>
        </w:rPr>
      </w:pPr>
      <w:r>
        <w:rPr>
          <w:rFonts w:eastAsiaTheme="minorEastAsia"/>
          <w:bCs/>
          <w:szCs w:val="28"/>
          <w:lang w:eastAsia="zh-CN"/>
        </w:rPr>
        <w:t>向国内人民介绍符合党的观点、路线和越南文化特色的人类文化精华和时代进步思想。</w:t>
      </w:r>
    </w:p>
    <w:p w14:paraId="690C672C" w14:textId="77777777" w:rsidR="00AF323C" w:rsidRDefault="00692681">
      <w:pPr>
        <w:spacing w:before="120" w:after="120" w:line="360" w:lineRule="auto"/>
        <w:ind w:firstLine="562"/>
        <w:jc w:val="both"/>
        <w:rPr>
          <w:rFonts w:eastAsiaTheme="minorEastAsia"/>
          <w:bCs/>
          <w:spacing w:val="6"/>
          <w:szCs w:val="28"/>
          <w:lang w:val="vi-VN" w:eastAsia="zh-CN"/>
        </w:rPr>
      </w:pPr>
      <w:r>
        <w:rPr>
          <w:rFonts w:eastAsiaTheme="minorEastAsia"/>
          <w:bCs/>
          <w:spacing w:val="6"/>
          <w:szCs w:val="28"/>
          <w:lang w:eastAsia="zh-CN"/>
        </w:rPr>
        <w:t>斗争并驳斥关于越南的不实信息和歪曲论调，捍卫党的思想</w:t>
      </w:r>
      <w:r>
        <w:rPr>
          <w:rFonts w:eastAsiaTheme="minorEastAsia" w:hint="eastAsia"/>
          <w:bCs/>
          <w:spacing w:val="6"/>
          <w:szCs w:val="28"/>
          <w:lang w:eastAsia="zh-CN"/>
        </w:rPr>
        <w:t>根基</w:t>
      </w:r>
      <w:r>
        <w:rPr>
          <w:rFonts w:eastAsiaTheme="minorEastAsia"/>
          <w:bCs/>
          <w:spacing w:val="6"/>
          <w:szCs w:val="28"/>
          <w:lang w:eastAsia="zh-CN"/>
        </w:rPr>
        <w:t>。</w:t>
      </w:r>
    </w:p>
    <w:p w14:paraId="516289F6" w14:textId="77777777" w:rsidR="00AF323C" w:rsidRDefault="00692681">
      <w:pPr>
        <w:spacing w:before="120" w:after="120" w:line="360" w:lineRule="auto"/>
        <w:ind w:firstLine="562"/>
        <w:jc w:val="both"/>
        <w:rPr>
          <w:rFonts w:eastAsiaTheme="minorEastAsia"/>
          <w:spacing w:val="-2"/>
          <w:szCs w:val="28"/>
          <w:lang w:val="nl-NL" w:eastAsia="zh-CN"/>
        </w:rPr>
      </w:pPr>
      <w:r>
        <w:rPr>
          <w:rFonts w:eastAsiaTheme="minorEastAsia"/>
          <w:spacing w:val="-2"/>
          <w:szCs w:val="28"/>
          <w:lang w:eastAsia="zh-CN"/>
        </w:rPr>
        <w:t>激发爱国</w:t>
      </w:r>
      <w:r>
        <w:rPr>
          <w:rFonts w:eastAsiaTheme="minorEastAsia" w:hint="eastAsia"/>
          <w:spacing w:val="-2"/>
          <w:szCs w:val="28"/>
          <w:lang w:eastAsia="zh-CN"/>
        </w:rPr>
        <w:t>主义</w:t>
      </w:r>
      <w:r>
        <w:rPr>
          <w:rFonts w:eastAsiaTheme="minorEastAsia"/>
          <w:spacing w:val="-2"/>
          <w:szCs w:val="28"/>
          <w:lang w:eastAsia="zh-CN"/>
        </w:rPr>
        <w:t>精神，增强全民族大团结的力量、决心与奉献的渴望；坚定人民对党、国家和社会主义制度的信心。</w:t>
      </w:r>
    </w:p>
    <w:p w14:paraId="3849E084" w14:textId="77777777" w:rsidR="00AF323C" w:rsidRDefault="00692681">
      <w:pPr>
        <w:spacing w:before="120" w:after="120" w:line="360" w:lineRule="auto"/>
        <w:ind w:firstLine="562"/>
        <w:jc w:val="both"/>
        <w:rPr>
          <w:b/>
          <w:bCs/>
          <w:lang w:eastAsia="vi-VN"/>
        </w:rPr>
      </w:pPr>
      <w:r>
        <w:rPr>
          <w:rFonts w:eastAsiaTheme="minorEastAsia"/>
          <w:bCs/>
          <w:szCs w:val="28"/>
          <w:lang w:eastAsia="zh-CN"/>
        </w:rPr>
        <w:t>反映国际社会对越南的支持与认同，为推进革新事业、建设与保卫祖国、实现到</w:t>
      </w:r>
      <w:r>
        <w:rPr>
          <w:rFonts w:eastAsiaTheme="minorEastAsia"/>
          <w:bCs/>
          <w:szCs w:val="28"/>
          <w:lang w:eastAsia="zh-CN"/>
        </w:rPr>
        <w:t>2045</w:t>
      </w:r>
      <w:r>
        <w:rPr>
          <w:rFonts w:eastAsiaTheme="minorEastAsia"/>
          <w:bCs/>
          <w:szCs w:val="28"/>
          <w:lang w:eastAsia="zh-CN"/>
        </w:rPr>
        <w:t>年国家发展目标创造有利条件</w:t>
      </w:r>
      <w:r>
        <w:rPr>
          <w:rFonts w:eastAsiaTheme="minorEastAsia" w:hint="eastAsia"/>
          <w:bCs/>
          <w:szCs w:val="28"/>
          <w:lang w:eastAsia="zh-CN"/>
        </w:rPr>
        <w:t>。</w:t>
      </w:r>
    </w:p>
    <w:p w14:paraId="27FC7510" w14:textId="77777777" w:rsidR="00AF323C" w:rsidRPr="007F2405" w:rsidRDefault="00692681" w:rsidP="007F2405">
      <w:pPr>
        <w:pStyle w:val="ListParagraph"/>
        <w:spacing w:after="0" w:line="360" w:lineRule="auto"/>
        <w:ind w:left="0" w:firstLine="562"/>
        <w:rPr>
          <w:rFonts w:asciiTheme="minorEastAsia" w:eastAsiaTheme="minorEastAsia"/>
          <w:b/>
          <w:lang w:eastAsia="zh-CN"/>
        </w:rPr>
      </w:pPr>
      <w:r w:rsidRPr="007F2405">
        <w:rPr>
          <w:rFonts w:asciiTheme="minorEastAsia" w:eastAsiaTheme="minorEastAsia" w:hint="eastAsia"/>
          <w:b/>
          <w:lang w:eastAsia="zh-CN"/>
        </w:rPr>
        <w:t xml:space="preserve">二、参评形式要求 </w:t>
      </w:r>
    </w:p>
    <w:p w14:paraId="408F52CC" w14:textId="4E01DCCD" w:rsidR="00AF323C" w:rsidRPr="00B43D04" w:rsidRDefault="00692681">
      <w:pPr>
        <w:pStyle w:val="ListParagraph"/>
        <w:spacing w:before="120" w:after="120" w:line="360" w:lineRule="auto"/>
        <w:ind w:left="0" w:firstLine="567"/>
        <w:jc w:val="both"/>
        <w:rPr>
          <w:rFonts w:asciiTheme="minorEastAsia" w:eastAsiaTheme="minorEastAsia"/>
          <w:bCs/>
          <w:lang w:eastAsia="zh-CN"/>
        </w:rPr>
      </w:pPr>
      <w:r w:rsidRPr="00B43D04">
        <w:rPr>
          <w:rFonts w:asciiTheme="minorEastAsia" w:eastAsiaTheme="minorEastAsia"/>
          <w:bCs/>
          <w:lang w:eastAsia="zh-CN"/>
        </w:rPr>
        <w:t xml:space="preserve">2.1 </w:t>
      </w:r>
      <w:r w:rsidRPr="00B43D04">
        <w:rPr>
          <w:rFonts w:asciiTheme="minorEastAsia" w:eastAsiaTheme="minorEastAsia" w:hint="eastAsia"/>
          <w:bCs/>
          <w:lang w:eastAsia="zh-CN"/>
        </w:rPr>
        <w:t>新闻类作品</w:t>
      </w:r>
    </w:p>
    <w:p w14:paraId="5568246A" w14:textId="3585E8B5" w:rsidR="00AF323C" w:rsidRPr="0021669C" w:rsidRDefault="00692681" w:rsidP="00B43D04">
      <w:pPr>
        <w:spacing w:before="120" w:after="120" w:line="360" w:lineRule="auto"/>
        <w:ind w:firstLine="567"/>
        <w:jc w:val="both"/>
        <w:rPr>
          <w:rFonts w:asciiTheme="minorEastAsia" w:eastAsiaTheme="minorEastAsia"/>
          <w:b/>
          <w:lang w:eastAsia="zh-CN"/>
        </w:rPr>
      </w:pPr>
      <w:r w:rsidRPr="00B43D04">
        <w:rPr>
          <w:rFonts w:asciiTheme="minorEastAsia" w:eastAsiaTheme="minorEastAsia" w:hint="eastAsia"/>
          <w:bCs/>
          <w:lang w:eastAsia="zh-CN"/>
        </w:rPr>
        <w:lastRenderedPageBreak/>
        <w:t>参评作品体裁：包括新闻报道、访谈、纪实、评论、专论、专题报道、调查报道、新闻特写、分析报道及广播电视节目等（须符合现行《新闻法》及本规章第五、六条规定），具体要求如下：</w:t>
      </w:r>
    </w:p>
    <w:p w14:paraId="1749DB37" w14:textId="77A814A2" w:rsidR="00AF323C" w:rsidRPr="002969FB" w:rsidRDefault="00692681">
      <w:pPr>
        <w:spacing w:before="120" w:after="120" w:line="360" w:lineRule="auto"/>
        <w:ind w:firstLine="567"/>
        <w:jc w:val="both"/>
        <w:rPr>
          <w:rFonts w:asciiTheme="minorEastAsia" w:eastAsiaTheme="minorEastAsia"/>
          <w:bCs/>
          <w:lang w:eastAsia="zh-CN"/>
        </w:rPr>
      </w:pPr>
      <w:r w:rsidRPr="002969FB">
        <w:rPr>
          <w:rFonts w:asciiTheme="minorEastAsia" w:eastAsiaTheme="minorEastAsia" w:hint="eastAsia"/>
          <w:bCs/>
          <w:lang w:eastAsia="zh-CN"/>
        </w:rPr>
        <w:t>广播电视类作品包括单件作品或不超过</w:t>
      </w:r>
      <w:r w:rsidRPr="002969FB">
        <w:rPr>
          <w:rFonts w:asciiTheme="minorEastAsia" w:eastAsiaTheme="minorEastAsia"/>
          <w:bCs/>
          <w:lang w:eastAsia="zh-CN"/>
        </w:rPr>
        <w:t>5</w:t>
      </w:r>
      <w:r w:rsidRPr="002969FB">
        <w:rPr>
          <w:rFonts w:asciiTheme="minorEastAsia" w:eastAsiaTheme="minorEastAsia" w:hint="eastAsia"/>
          <w:bCs/>
          <w:lang w:eastAsia="zh-CN"/>
        </w:rPr>
        <w:t>期的系列作品，须围绕同一事件或主题展开，每期时长不得超过</w:t>
      </w:r>
      <w:r w:rsidRPr="002969FB">
        <w:rPr>
          <w:rFonts w:asciiTheme="minorEastAsia" w:eastAsiaTheme="minorEastAsia"/>
          <w:bCs/>
          <w:lang w:eastAsia="zh-CN"/>
        </w:rPr>
        <w:t>120</w:t>
      </w:r>
      <w:r w:rsidRPr="002969FB">
        <w:rPr>
          <w:rFonts w:asciiTheme="minorEastAsia" w:eastAsiaTheme="minorEastAsia" w:hint="eastAsia"/>
          <w:bCs/>
          <w:lang w:eastAsia="zh-CN"/>
        </w:rPr>
        <w:t>分钟。作品应突出广播电视媒体的动态影像特点，音视频质量须达到专业技术标准并具备吸引力。所使用的音视频素材须获得合法版权授权。</w:t>
      </w:r>
    </w:p>
    <w:p w14:paraId="42E3D1E6" w14:textId="5AF4457A" w:rsidR="00AF323C" w:rsidRPr="008174A7" w:rsidRDefault="00692681" w:rsidP="004E741A">
      <w:pPr>
        <w:spacing w:line="360" w:lineRule="auto"/>
        <w:ind w:firstLine="567"/>
        <w:rPr>
          <w:rFonts w:asciiTheme="minorEastAsia" w:eastAsiaTheme="minorEastAsia"/>
          <w:bCs/>
          <w:lang w:eastAsia="zh-CN"/>
        </w:rPr>
      </w:pPr>
      <w:r w:rsidRPr="008174A7">
        <w:rPr>
          <w:rFonts w:asciiTheme="minorEastAsia" w:eastAsiaTheme="minorEastAsia" w:hint="eastAsia"/>
          <w:bCs/>
          <w:lang w:val="vi-VN" w:eastAsia="zh-CN"/>
        </w:rPr>
        <w:t>报刊类（</w:t>
      </w:r>
      <w:r w:rsidR="008174A7">
        <w:rPr>
          <w:rFonts w:asciiTheme="minorEastAsia" w:eastAsiaTheme="minorEastAsia" w:hint="eastAsia"/>
          <w:bCs/>
          <w:lang w:val="vi-VN" w:eastAsia="zh-CN"/>
        </w:rPr>
        <w:t>越南语</w:t>
      </w:r>
      <w:r w:rsidRPr="008174A7">
        <w:rPr>
          <w:rFonts w:asciiTheme="minorEastAsia" w:eastAsiaTheme="minorEastAsia"/>
          <w:bCs/>
          <w:lang w:val="vi-VN" w:eastAsia="zh-CN"/>
        </w:rPr>
        <w:t>/</w:t>
      </w:r>
      <w:r w:rsidRPr="008174A7">
        <w:rPr>
          <w:rFonts w:asciiTheme="minorEastAsia" w:eastAsiaTheme="minorEastAsia" w:hint="eastAsia"/>
          <w:bCs/>
          <w:lang w:val="vi-VN" w:eastAsia="zh-CN"/>
        </w:rPr>
        <w:t>外</w:t>
      </w:r>
      <w:r w:rsidR="008174A7">
        <w:rPr>
          <w:rFonts w:asciiTheme="minorEastAsia" w:eastAsiaTheme="minorEastAsia" w:hint="eastAsia"/>
          <w:bCs/>
          <w:lang w:val="vi-VN" w:eastAsia="zh-CN"/>
        </w:rPr>
        <w:t>语</w:t>
      </w:r>
      <w:r w:rsidRPr="008174A7">
        <w:rPr>
          <w:rFonts w:asciiTheme="minorEastAsia" w:eastAsiaTheme="minorEastAsia" w:hint="eastAsia"/>
          <w:bCs/>
          <w:lang w:val="vi-VN" w:eastAsia="zh-CN"/>
        </w:rPr>
        <w:t>）作品包括单篇报道、不超过</w:t>
      </w:r>
      <w:r w:rsidRPr="008174A7">
        <w:rPr>
          <w:rFonts w:asciiTheme="minorEastAsia" w:eastAsiaTheme="minorEastAsia"/>
          <w:bCs/>
          <w:lang w:val="vi-VN" w:eastAsia="zh-CN"/>
        </w:rPr>
        <w:t>5</w:t>
      </w:r>
      <w:r w:rsidRPr="008174A7">
        <w:rPr>
          <w:rFonts w:asciiTheme="minorEastAsia" w:eastAsiaTheme="minorEastAsia" w:hint="eastAsia"/>
          <w:bCs/>
          <w:lang w:val="vi-VN" w:eastAsia="zh-CN"/>
        </w:rPr>
        <w:t>期的系列报道或专版报道，须围绕同一事件或主题，由作者个人或作者团队创作。</w:t>
      </w:r>
      <w:r w:rsidRPr="008174A7">
        <w:rPr>
          <w:rFonts w:asciiTheme="minorEastAsia" w:eastAsiaTheme="minorEastAsia" w:hint="eastAsia"/>
          <w:bCs/>
          <w:lang w:eastAsia="zh-CN"/>
        </w:rPr>
        <w:t>作品应具有较强的对外传播价值，能够针对国际关切议题提供独到视角与新颖内容。对于以多语种出版的作品，仅可提交其中一个最具代表性的语种版本参评，并须说明语种选择理由及该作品的全部出版语种数量。</w:t>
      </w:r>
    </w:p>
    <w:p w14:paraId="272532DD" w14:textId="7E59B875" w:rsidR="00AF323C" w:rsidRPr="003F05B2" w:rsidRDefault="00692681">
      <w:pPr>
        <w:spacing w:before="120" w:after="120" w:line="360" w:lineRule="auto"/>
        <w:ind w:firstLine="567"/>
        <w:rPr>
          <w:lang w:val="vi-VN" w:eastAsia="zh-CN"/>
        </w:rPr>
      </w:pPr>
      <w:r w:rsidRPr="003F05B2">
        <w:rPr>
          <w:lang w:val="vi-VN" w:eastAsia="zh-CN"/>
        </w:rPr>
        <w:t xml:space="preserve">2.2 </w:t>
      </w:r>
      <w:r w:rsidRPr="003F05B2">
        <w:rPr>
          <w:rFonts w:ascii="SimSun" w:eastAsia="SimSun" w:hAnsi="SimSun" w:cs="SimSun" w:hint="eastAsia"/>
          <w:lang w:val="vi-VN" w:eastAsia="zh-CN"/>
        </w:rPr>
        <w:t>图书类</w:t>
      </w:r>
    </w:p>
    <w:p w14:paraId="591D18D5" w14:textId="0BC952B9" w:rsidR="00AF323C" w:rsidRPr="006A2783" w:rsidRDefault="00692681" w:rsidP="006A2783">
      <w:pPr>
        <w:spacing w:line="360" w:lineRule="auto"/>
        <w:ind w:firstLine="567"/>
        <w:rPr>
          <w:rFonts w:asciiTheme="minorEastAsia" w:eastAsiaTheme="minorEastAsia"/>
          <w:bCs/>
          <w:lang w:eastAsia="zh-CN"/>
        </w:rPr>
      </w:pPr>
      <w:r w:rsidRPr="006A2783">
        <w:rPr>
          <w:rFonts w:asciiTheme="minorEastAsia" w:eastAsiaTheme="minorEastAsia" w:hint="eastAsia"/>
          <w:bCs/>
          <w:lang w:val="vi-VN" w:eastAsia="zh-CN"/>
        </w:rPr>
        <w:t>参评作品为在越南或海外出版的图书或丛书，包括纸质书、电子书和视听出版物。</w:t>
      </w:r>
      <w:r w:rsidRPr="006A2783">
        <w:rPr>
          <w:rFonts w:asciiTheme="minorEastAsia" w:eastAsiaTheme="minorEastAsia" w:hint="eastAsia"/>
          <w:bCs/>
          <w:lang w:eastAsia="zh-CN"/>
        </w:rPr>
        <w:t>不包括以电子形式再版的纸质图书。凡在越南出版的作品须符合《出版法》规定，未受到出版管理机构的处罚，且在社会舆论中未产生负面评价。</w:t>
      </w:r>
    </w:p>
    <w:p w14:paraId="4C4E8755" w14:textId="77777777" w:rsidR="00AF323C" w:rsidRPr="003F05B2" w:rsidRDefault="00692681">
      <w:pPr>
        <w:pStyle w:val="ListParagraph"/>
        <w:spacing w:before="120" w:after="120" w:line="360" w:lineRule="auto"/>
        <w:ind w:left="0" w:firstLine="567"/>
        <w:jc w:val="both"/>
        <w:rPr>
          <w:rFonts w:asciiTheme="minorEastAsia" w:eastAsiaTheme="minorEastAsia"/>
          <w:bCs/>
          <w:lang w:eastAsia="zh-CN"/>
        </w:rPr>
      </w:pPr>
      <w:r w:rsidRPr="003F05B2">
        <w:rPr>
          <w:rFonts w:asciiTheme="minorEastAsia" w:eastAsiaTheme="minorEastAsia"/>
          <w:bCs/>
          <w:lang w:eastAsia="zh-CN"/>
        </w:rPr>
        <w:t xml:space="preserve">2.3 </w:t>
      </w:r>
      <w:r w:rsidRPr="003F05B2">
        <w:rPr>
          <w:rFonts w:asciiTheme="minorEastAsia" w:eastAsiaTheme="minorEastAsia" w:hint="eastAsia"/>
          <w:bCs/>
          <w:lang w:eastAsia="zh-CN"/>
        </w:rPr>
        <w:t>摄影类</w:t>
      </w:r>
    </w:p>
    <w:p w14:paraId="029BA43C" w14:textId="77777777" w:rsidR="00AF323C" w:rsidRPr="00D875B6" w:rsidRDefault="00692681" w:rsidP="0021669C">
      <w:pPr>
        <w:pStyle w:val="ListParagraph"/>
        <w:spacing w:before="120" w:after="120" w:line="360" w:lineRule="auto"/>
        <w:ind w:left="0" w:firstLine="567"/>
        <w:jc w:val="both"/>
        <w:rPr>
          <w:rFonts w:asciiTheme="minorEastAsia" w:eastAsiaTheme="minorEastAsia"/>
          <w:bCs/>
          <w:lang w:eastAsia="zh-CN"/>
        </w:rPr>
      </w:pPr>
      <w:r w:rsidRPr="00D875B6">
        <w:rPr>
          <w:rFonts w:asciiTheme="minorEastAsia" w:eastAsiaTheme="minorEastAsia" w:hint="eastAsia"/>
          <w:bCs/>
          <w:lang w:eastAsia="zh-CN"/>
        </w:rPr>
        <w:t>参评作品可为单幅图片或不超过</w:t>
      </w:r>
      <w:r w:rsidRPr="00D875B6">
        <w:rPr>
          <w:rFonts w:asciiTheme="minorEastAsia" w:eastAsiaTheme="minorEastAsia"/>
          <w:bCs/>
          <w:lang w:eastAsia="zh-CN"/>
        </w:rPr>
        <w:t>10</w:t>
      </w:r>
      <w:r w:rsidRPr="00D875B6">
        <w:rPr>
          <w:rFonts w:asciiTheme="minorEastAsia" w:eastAsiaTheme="minorEastAsia" w:hint="eastAsia"/>
          <w:bCs/>
          <w:lang w:eastAsia="zh-CN"/>
        </w:rPr>
        <w:t>幅的组照。新闻图片专题作品须统一发表于同一期刊物或在网络媒体上同期发布。作品文件须为</w:t>
      </w:r>
      <w:r w:rsidRPr="00D875B6">
        <w:rPr>
          <w:rFonts w:asciiTheme="minorEastAsia" w:eastAsiaTheme="minorEastAsia"/>
          <w:bCs/>
          <w:lang w:eastAsia="zh-CN"/>
        </w:rPr>
        <w:t>JPG</w:t>
      </w:r>
      <w:r w:rsidRPr="00D875B6">
        <w:rPr>
          <w:rFonts w:asciiTheme="minorEastAsia" w:eastAsiaTheme="minorEastAsia" w:hint="eastAsia"/>
          <w:bCs/>
          <w:lang w:eastAsia="zh-CN"/>
        </w:rPr>
        <w:t>格式，大小为</w:t>
      </w:r>
      <w:r w:rsidRPr="00D875B6">
        <w:rPr>
          <w:rFonts w:asciiTheme="minorEastAsia" w:eastAsiaTheme="minorEastAsia"/>
          <w:bCs/>
          <w:lang w:eastAsia="zh-CN"/>
        </w:rPr>
        <w:t>5</w:t>
      </w:r>
      <w:r w:rsidRPr="00D875B6">
        <w:rPr>
          <w:rFonts w:asciiTheme="minorEastAsia" w:eastAsiaTheme="minorEastAsia" w:hint="eastAsia"/>
          <w:bCs/>
          <w:lang w:eastAsia="zh-CN"/>
        </w:rPr>
        <w:t>至</w:t>
      </w:r>
      <w:r w:rsidRPr="00D875B6">
        <w:rPr>
          <w:rFonts w:asciiTheme="minorEastAsia" w:eastAsiaTheme="minorEastAsia"/>
          <w:bCs/>
          <w:lang w:eastAsia="zh-CN"/>
        </w:rPr>
        <w:t>12MB</w:t>
      </w:r>
      <w:r w:rsidRPr="00D875B6">
        <w:rPr>
          <w:rFonts w:asciiTheme="minorEastAsia" w:eastAsiaTheme="minorEastAsia" w:hint="eastAsia"/>
          <w:bCs/>
          <w:lang w:eastAsia="zh-CN"/>
        </w:rPr>
        <w:t>，分辨率不低于</w:t>
      </w:r>
      <w:r w:rsidRPr="00D875B6">
        <w:rPr>
          <w:rFonts w:asciiTheme="minorEastAsia" w:eastAsiaTheme="minorEastAsia"/>
          <w:bCs/>
          <w:lang w:eastAsia="zh-CN"/>
        </w:rPr>
        <w:t>300dpi</w:t>
      </w:r>
      <w:r w:rsidRPr="00D875B6">
        <w:rPr>
          <w:rFonts w:asciiTheme="minorEastAsia" w:eastAsiaTheme="minorEastAsia" w:hint="eastAsia"/>
          <w:bCs/>
          <w:lang w:eastAsia="zh-CN"/>
        </w:rPr>
        <w:t>。作品不得添加任何标识、水印或文字说明，严禁使用合成图像、人工智能生成图像或经软件篡改的图片。组委会有权要求作者提供原始文件以供核验。</w:t>
      </w:r>
    </w:p>
    <w:p w14:paraId="7B441791" w14:textId="77777777" w:rsidR="00AF323C" w:rsidRPr="003F05B2" w:rsidRDefault="00692681" w:rsidP="003F05B2">
      <w:pPr>
        <w:pStyle w:val="ListParagraph"/>
        <w:spacing w:before="120" w:after="120" w:line="360" w:lineRule="auto"/>
        <w:ind w:left="0" w:firstLine="567"/>
        <w:jc w:val="both"/>
        <w:rPr>
          <w:rFonts w:asciiTheme="minorEastAsia" w:eastAsiaTheme="minorEastAsia"/>
          <w:bCs/>
          <w:lang w:eastAsia="zh-CN"/>
        </w:rPr>
      </w:pPr>
      <w:r w:rsidRPr="003F05B2">
        <w:rPr>
          <w:rFonts w:asciiTheme="minorEastAsia" w:eastAsiaTheme="minorEastAsia"/>
          <w:bCs/>
          <w:lang w:eastAsia="zh-CN"/>
        </w:rPr>
        <w:t xml:space="preserve">2.4 </w:t>
      </w:r>
      <w:r w:rsidRPr="003F05B2">
        <w:rPr>
          <w:rFonts w:asciiTheme="minorEastAsia" w:eastAsiaTheme="minorEastAsia" w:hint="eastAsia"/>
          <w:bCs/>
          <w:lang w:eastAsia="zh-CN"/>
        </w:rPr>
        <w:t>数字多媒体类</w:t>
      </w:r>
    </w:p>
    <w:p w14:paraId="51F66BCC" w14:textId="763163C9" w:rsidR="00AF323C" w:rsidRPr="003F05B2" w:rsidRDefault="00692681" w:rsidP="003F05B2">
      <w:pPr>
        <w:pStyle w:val="ListParagraph"/>
        <w:spacing w:before="120" w:after="120" w:line="360" w:lineRule="auto"/>
        <w:ind w:left="0" w:firstLine="720"/>
        <w:jc w:val="both"/>
        <w:rPr>
          <w:rFonts w:asciiTheme="minorEastAsia" w:eastAsiaTheme="minorEastAsia"/>
          <w:bCs/>
          <w:lang w:eastAsia="zh-CN"/>
        </w:rPr>
      </w:pPr>
      <w:r w:rsidRPr="003F05B2">
        <w:rPr>
          <w:rFonts w:asciiTheme="minorEastAsia" w:eastAsiaTheme="minorEastAsia" w:hint="eastAsia"/>
          <w:bCs/>
          <w:lang w:eastAsia="zh-CN"/>
        </w:rPr>
        <w:lastRenderedPageBreak/>
        <w:t>参评作品包括短视频、播客、数字传播创意、数字平台、社交媒体传播活动、数字技术应用项目等，形式不限。作品应具有创新性与传播力，能够有效向国际社会展示越南的国家形象、人文精髓和智慧，体现国际社会对越南革新、建设与保卫国家事业的关注与支持。</w:t>
      </w:r>
    </w:p>
    <w:p w14:paraId="33D38701" w14:textId="77777777" w:rsidR="00AF323C" w:rsidRPr="00E2501C" w:rsidRDefault="00692681" w:rsidP="00E2501C">
      <w:pPr>
        <w:pStyle w:val="ListParagraph"/>
        <w:spacing w:before="120" w:after="120" w:line="360" w:lineRule="auto"/>
        <w:ind w:left="0" w:firstLine="567"/>
        <w:jc w:val="both"/>
        <w:rPr>
          <w:rFonts w:asciiTheme="minorEastAsia" w:eastAsiaTheme="minorEastAsia"/>
          <w:bCs/>
          <w:lang w:eastAsia="zh-CN"/>
        </w:rPr>
      </w:pPr>
      <w:r w:rsidRPr="00E2501C">
        <w:rPr>
          <w:rFonts w:asciiTheme="minorEastAsia" w:eastAsiaTheme="minorEastAsia"/>
          <w:bCs/>
          <w:lang w:eastAsia="zh-CN"/>
        </w:rPr>
        <w:t xml:space="preserve">2.5 </w:t>
      </w:r>
      <w:r w:rsidRPr="00E2501C">
        <w:rPr>
          <w:rFonts w:asciiTheme="minorEastAsia" w:eastAsiaTheme="minorEastAsia" w:hint="eastAsia"/>
          <w:bCs/>
          <w:lang w:eastAsia="zh-CN"/>
        </w:rPr>
        <w:t>对外传播创新实践类</w:t>
      </w:r>
    </w:p>
    <w:p w14:paraId="70C7447C" w14:textId="77777777" w:rsidR="00AF323C" w:rsidRPr="00E2501C" w:rsidRDefault="00692681" w:rsidP="00AD62AC">
      <w:pPr>
        <w:pStyle w:val="ListParagraph"/>
        <w:spacing w:before="120" w:after="120" w:line="360" w:lineRule="auto"/>
        <w:ind w:left="0" w:firstLine="567"/>
        <w:jc w:val="both"/>
        <w:rPr>
          <w:rFonts w:asciiTheme="minorEastAsia" w:eastAsiaTheme="minorEastAsia"/>
          <w:bCs/>
          <w:lang w:eastAsia="zh-CN"/>
        </w:rPr>
      </w:pPr>
      <w:r w:rsidRPr="00E2501C">
        <w:rPr>
          <w:rFonts w:asciiTheme="minorEastAsia" w:eastAsiaTheme="minorEastAsia" w:hint="eastAsia"/>
          <w:bCs/>
          <w:lang w:eastAsia="zh-CN"/>
        </w:rPr>
        <w:t>涵盖会议、论坛、研讨会以及文化、艺术、美食交流活动和国际合作项目等各类创新实践。参评项目应通过多样化形式对外传播越南形象，展现国际社会对越南的认同与支持，积极服务国家发展事业。</w:t>
      </w:r>
    </w:p>
    <w:p w14:paraId="07E375A1" w14:textId="77777777" w:rsidR="00AF323C" w:rsidRPr="001A3EE3" w:rsidRDefault="00692681" w:rsidP="001A3EE3">
      <w:pPr>
        <w:pStyle w:val="ListParagraph"/>
        <w:spacing w:before="120" w:after="120" w:line="360" w:lineRule="auto"/>
        <w:ind w:left="0" w:firstLine="567"/>
        <w:jc w:val="both"/>
        <w:rPr>
          <w:rFonts w:asciiTheme="minorEastAsia" w:eastAsiaTheme="minorEastAsia"/>
          <w:b/>
          <w:lang w:eastAsia="zh-CN"/>
        </w:rPr>
      </w:pPr>
      <w:r w:rsidRPr="001A3EE3">
        <w:rPr>
          <w:rFonts w:asciiTheme="minorEastAsia" w:eastAsiaTheme="minorEastAsia" w:hint="eastAsia"/>
          <w:b/>
          <w:lang w:eastAsia="zh-CN"/>
        </w:rPr>
        <w:t>三、注意事项</w:t>
      </w:r>
    </w:p>
    <w:p w14:paraId="45B195AB" w14:textId="77777777" w:rsidR="00AF323C" w:rsidRPr="001A3EE3" w:rsidRDefault="00692681" w:rsidP="001A3EE3">
      <w:pPr>
        <w:pStyle w:val="ListParagraph"/>
        <w:spacing w:before="120" w:after="120" w:line="360" w:lineRule="auto"/>
        <w:ind w:left="0" w:firstLine="567"/>
        <w:jc w:val="both"/>
        <w:rPr>
          <w:rFonts w:asciiTheme="minorEastAsia" w:eastAsiaTheme="minorEastAsia"/>
          <w:bCs/>
          <w:lang w:eastAsia="zh-CN"/>
        </w:rPr>
      </w:pPr>
      <w:r w:rsidRPr="001A3EE3">
        <w:rPr>
          <w:rFonts w:asciiTheme="minorEastAsia" w:eastAsiaTheme="minorEastAsia" w:hint="eastAsia"/>
          <w:bCs/>
          <w:lang w:eastAsia="zh-CN"/>
        </w:rPr>
        <w:t>参评作品须符合越南法律法规以及作者所在国家的相关法律规定（适用于外国作者或海外越南人）。</w:t>
      </w:r>
    </w:p>
    <w:p w14:paraId="29DEC014" w14:textId="7E20631E" w:rsidR="00AF323C" w:rsidRPr="00BB2B71" w:rsidRDefault="00BB2B71" w:rsidP="00BB2B71">
      <w:pPr>
        <w:spacing w:before="120" w:after="120" w:line="360" w:lineRule="auto"/>
        <w:ind w:firstLine="567"/>
        <w:jc w:val="both"/>
        <w:rPr>
          <w:rFonts w:asciiTheme="minorEastAsia" w:eastAsiaTheme="minorEastAsia"/>
          <w:bCs/>
          <w:lang w:eastAsia="zh-CN"/>
        </w:rPr>
      </w:pPr>
      <w:r>
        <w:rPr>
          <w:rFonts w:eastAsiaTheme="minorEastAsia"/>
          <w:bCs/>
          <w:lang w:val="vi-VN" w:eastAsia="zh-CN"/>
        </w:rPr>
        <w:tab/>
      </w:r>
      <w:r w:rsidR="00692681" w:rsidRPr="00BB2B71">
        <w:rPr>
          <w:rFonts w:asciiTheme="minorEastAsia" w:eastAsiaTheme="minorEastAsia" w:hint="eastAsia"/>
          <w:bCs/>
          <w:lang w:eastAsia="zh-CN"/>
        </w:rPr>
        <w:t>同一作者或作者团队如获得多个奖项，仅授予其中等级最高的奖项。</w:t>
      </w:r>
    </w:p>
    <w:p w14:paraId="617B9043" w14:textId="6A9F3962" w:rsidR="00AF323C" w:rsidRPr="00BB2B71" w:rsidRDefault="00692681">
      <w:pPr>
        <w:spacing w:before="120" w:after="120" w:line="360" w:lineRule="auto"/>
        <w:ind w:firstLine="567"/>
        <w:jc w:val="both"/>
        <w:rPr>
          <w:rFonts w:asciiTheme="minorEastAsia" w:eastAsiaTheme="minorEastAsia"/>
          <w:bCs/>
          <w:iCs/>
          <w:lang w:eastAsia="zh-CN"/>
        </w:rPr>
      </w:pPr>
      <w:r w:rsidRPr="00BB2B71">
        <w:rPr>
          <w:rFonts w:asciiTheme="minorEastAsia" w:eastAsiaTheme="minorEastAsia" w:hint="eastAsia"/>
          <w:bCs/>
          <w:iCs/>
          <w:lang w:eastAsia="zh-CN"/>
        </w:rPr>
        <w:t>组委会有权将获奖作品用于对外传播以及与本奖项相关的宣传推广活动。</w:t>
      </w:r>
    </w:p>
    <w:p w14:paraId="0D98E2FA" w14:textId="7531AA9B" w:rsidR="00AF323C" w:rsidRPr="0062685E" w:rsidRDefault="00692681" w:rsidP="00BB2B71">
      <w:pPr>
        <w:spacing w:before="120" w:after="120" w:line="360" w:lineRule="auto"/>
        <w:ind w:firstLine="567"/>
        <w:jc w:val="both"/>
        <w:rPr>
          <w:rFonts w:asciiTheme="minorEastAsia" w:eastAsiaTheme="minorEastAsia" w:hAnsiTheme="minorEastAsia"/>
          <w:b/>
          <w:bCs/>
          <w:lang w:val="vi-VN" w:eastAsia="zh-CN"/>
        </w:rPr>
      </w:pPr>
      <w:r w:rsidRPr="0062685E">
        <w:rPr>
          <w:rFonts w:asciiTheme="minorEastAsia" w:eastAsiaTheme="minorEastAsia" w:hAnsiTheme="minorEastAsia" w:hint="eastAsia"/>
          <w:b/>
          <w:bCs/>
          <w:lang w:val="vi-VN" w:eastAsia="zh-CN"/>
        </w:rPr>
        <w:t>第七条：对外宣传奖</w:t>
      </w:r>
      <w:r w:rsidR="0062685E" w:rsidRPr="0062685E">
        <w:rPr>
          <w:rFonts w:asciiTheme="minorEastAsia" w:eastAsiaTheme="minorEastAsia" w:hAnsiTheme="minorEastAsia" w:hint="eastAsia"/>
          <w:b/>
          <w:bCs/>
          <w:lang w:val="vi-VN" w:eastAsia="zh-CN"/>
        </w:rPr>
        <w:t>参评</w:t>
      </w:r>
      <w:r w:rsidRPr="0062685E">
        <w:rPr>
          <w:rFonts w:asciiTheme="minorEastAsia" w:eastAsiaTheme="minorEastAsia" w:hAnsiTheme="minorEastAsia" w:hint="eastAsia"/>
          <w:b/>
          <w:bCs/>
          <w:lang w:val="vi-VN" w:eastAsia="zh-CN"/>
        </w:rPr>
        <w:t>方式</w:t>
      </w:r>
    </w:p>
    <w:p w14:paraId="1B92E534" w14:textId="092C0BE7" w:rsidR="00AF323C" w:rsidRDefault="00692681">
      <w:pPr>
        <w:pStyle w:val="ListParagraph"/>
        <w:spacing w:before="120" w:after="120" w:line="360" w:lineRule="auto"/>
        <w:ind w:left="927"/>
        <w:jc w:val="both"/>
        <w:rPr>
          <w:b/>
          <w:bCs/>
          <w:lang w:val="vi-VN" w:eastAsia="vi-VN"/>
        </w:rPr>
      </w:pPr>
      <w:r>
        <w:rPr>
          <w:rFonts w:asciiTheme="minorEastAsia" w:eastAsiaTheme="minorEastAsia" w:hAnsiTheme="minorEastAsia" w:hint="eastAsia"/>
          <w:b/>
          <w:bCs/>
          <w:lang w:val="vi-VN" w:eastAsia="zh-CN"/>
        </w:rPr>
        <w:t>一、</w:t>
      </w:r>
      <w:r w:rsidR="00B02F5F">
        <w:rPr>
          <w:rFonts w:asciiTheme="minorEastAsia" w:eastAsiaTheme="minorEastAsia" w:hAnsiTheme="minorEastAsia" w:hint="eastAsia"/>
          <w:b/>
          <w:bCs/>
          <w:lang w:val="vi-VN" w:eastAsia="zh-CN"/>
        </w:rPr>
        <w:t>参评</w:t>
      </w:r>
      <w:r>
        <w:rPr>
          <w:rFonts w:asciiTheme="minorEastAsia" w:eastAsiaTheme="minorEastAsia" w:hAnsiTheme="minorEastAsia" w:hint="eastAsia"/>
          <w:b/>
          <w:bCs/>
          <w:lang w:val="vi-VN" w:eastAsia="zh-CN"/>
        </w:rPr>
        <w:t>形式</w:t>
      </w:r>
    </w:p>
    <w:p w14:paraId="70C159A7" w14:textId="77777777" w:rsidR="00AF323C" w:rsidRDefault="00692681" w:rsidP="00B02F5F">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全国</w:t>
      </w:r>
      <w:r>
        <w:rPr>
          <w:rFonts w:ascii="SimSun" w:eastAsia="SimSun" w:hAnsi="SimSun" w:cs="Microsoft YaHei" w:hint="eastAsia"/>
          <w:bCs/>
          <w:lang w:val="vi-VN" w:eastAsia="vi-VN"/>
        </w:rPr>
        <w:t>对</w:t>
      </w:r>
      <w:r>
        <w:rPr>
          <w:rFonts w:ascii="SimSun" w:eastAsia="SimSun" w:hAnsi="SimSun" w:cs="Yu Gothic UI" w:hint="eastAsia"/>
          <w:bCs/>
          <w:lang w:val="vi-VN" w:eastAsia="vi-VN"/>
        </w:rPr>
        <w:t>外</w:t>
      </w:r>
      <w:r>
        <w:rPr>
          <w:rFonts w:ascii="SimSun" w:eastAsia="SimSun" w:hAnsi="SimSun" w:cs="Yu Gothic UI" w:hint="eastAsia"/>
          <w:bCs/>
          <w:lang w:val="vi-VN" w:eastAsia="zh-CN"/>
        </w:rPr>
        <w:t>宣传</w:t>
      </w:r>
      <w:r>
        <w:rPr>
          <w:rFonts w:ascii="SimSun" w:eastAsia="SimSun" w:hAnsi="SimSun" w:cs="Microsoft YaHei" w:hint="eastAsia"/>
          <w:bCs/>
          <w:lang w:val="vi-VN" w:eastAsia="vi-VN"/>
        </w:rPr>
        <w:t>奖</w:t>
      </w:r>
      <w:r>
        <w:rPr>
          <w:rFonts w:ascii="SimSun" w:eastAsia="SimSun" w:hAnsi="SimSun" w:cs="Yu Gothic UI" w:hint="eastAsia"/>
          <w:bCs/>
          <w:lang w:val="vi-VN" w:eastAsia="vi-VN"/>
        </w:rPr>
        <w:t>的相关信息将通</w:t>
      </w:r>
      <w:r>
        <w:rPr>
          <w:rFonts w:ascii="SimSun" w:eastAsia="SimSun" w:hAnsi="SimSun" w:cs="Microsoft YaHei" w:hint="eastAsia"/>
          <w:bCs/>
          <w:lang w:val="vi-VN" w:eastAsia="vi-VN"/>
        </w:rPr>
        <w:t>过</w:t>
      </w:r>
      <w:r>
        <w:rPr>
          <w:rFonts w:ascii="SimSun" w:eastAsia="SimSun" w:hAnsi="SimSun" w:cs="Yu Gothic UI" w:hint="eastAsia"/>
          <w:bCs/>
          <w:lang w:val="vi-VN" w:eastAsia="vi-VN"/>
        </w:rPr>
        <w:t>媒体、</w:t>
      </w:r>
      <w:r>
        <w:rPr>
          <w:rFonts w:ascii="SimSun" w:eastAsia="SimSun" w:hAnsi="SimSun" w:cs="Microsoft YaHei" w:hint="eastAsia"/>
          <w:bCs/>
          <w:lang w:val="vi-VN" w:eastAsia="vi-VN"/>
        </w:rPr>
        <w:t>报</w:t>
      </w:r>
      <w:r>
        <w:rPr>
          <w:rFonts w:ascii="SimSun" w:eastAsia="SimSun" w:hAnsi="SimSun" w:cs="Yu Gothic UI" w:hint="eastAsia"/>
          <w:bCs/>
          <w:lang w:val="vi-VN" w:eastAsia="vi-VN"/>
        </w:rPr>
        <w:t>刊、越南</w:t>
      </w:r>
      <w:r>
        <w:rPr>
          <w:rFonts w:ascii="SimSun" w:eastAsia="SimSun" w:hAnsi="SimSun" w:cs="Microsoft YaHei" w:hint="eastAsia"/>
          <w:bCs/>
          <w:lang w:val="vi-VN" w:eastAsia="vi-VN"/>
        </w:rPr>
        <w:t>电视</w:t>
      </w:r>
      <w:r>
        <w:rPr>
          <w:rFonts w:ascii="SimSun" w:eastAsia="SimSun" w:hAnsi="SimSun" w:cs="Yu Gothic UI" w:hint="eastAsia"/>
          <w:bCs/>
          <w:lang w:val="vi-VN" w:eastAsia="vi-VN"/>
        </w:rPr>
        <w:t>台</w:t>
      </w:r>
      <w:r>
        <w:rPr>
          <w:rFonts w:ascii="SimSun" w:eastAsia="SimSun" w:hAnsi="SimSun" w:cs="Microsoft YaHei" w:hint="eastAsia"/>
          <w:bCs/>
          <w:lang w:val="vi-VN" w:eastAsia="vi-VN"/>
        </w:rPr>
        <w:t>频</w:t>
      </w:r>
      <w:r>
        <w:rPr>
          <w:rFonts w:ascii="SimSun" w:eastAsia="SimSun" w:hAnsi="SimSun" w:cs="Yu Gothic UI" w:hint="eastAsia"/>
          <w:bCs/>
          <w:lang w:val="vi-VN" w:eastAsia="vi-VN"/>
        </w:rPr>
        <w:t>道</w:t>
      </w:r>
      <w:r>
        <w:rPr>
          <w:rFonts w:ascii="SimSun" w:eastAsia="SimSun" w:hAnsi="SimSun" w:cs="Yu Gothic UI" w:hint="eastAsia"/>
          <w:bCs/>
          <w:lang w:val="vi-VN" w:eastAsia="zh-CN"/>
        </w:rPr>
        <w:t>以及</w:t>
      </w:r>
      <w:r>
        <w:rPr>
          <w:rFonts w:ascii="SimSun" w:eastAsia="SimSun" w:hAnsi="SimSun" w:cs="Yu Gothic UI" w:hint="eastAsia"/>
          <w:bCs/>
          <w:lang w:val="vi-VN" w:eastAsia="vi-VN"/>
        </w:rPr>
        <w:t>各机关、地方、</w:t>
      </w:r>
      <w:r>
        <w:rPr>
          <w:rFonts w:ascii="SimSun" w:eastAsia="SimSun" w:hAnsi="SimSun" w:cs="Microsoft YaHei" w:hint="eastAsia"/>
          <w:bCs/>
          <w:lang w:val="vi-VN" w:eastAsia="vi-VN"/>
        </w:rPr>
        <w:t>单</w:t>
      </w:r>
      <w:r>
        <w:rPr>
          <w:rFonts w:ascii="SimSun" w:eastAsia="SimSun" w:hAnsi="SimSun" w:cs="Yu Gothic UI" w:hint="eastAsia"/>
          <w:bCs/>
          <w:lang w:val="vi-VN" w:eastAsia="vi-VN"/>
        </w:rPr>
        <w:t>位的</w:t>
      </w:r>
      <w:r>
        <w:rPr>
          <w:rFonts w:ascii="SimSun" w:eastAsia="SimSun" w:hAnsi="SimSun" w:cs="Microsoft YaHei" w:hint="eastAsia"/>
          <w:bCs/>
          <w:lang w:val="vi-VN" w:eastAsia="zh-CN"/>
        </w:rPr>
        <w:t>门</w:t>
      </w:r>
      <w:r>
        <w:rPr>
          <w:rFonts w:ascii="SimSun" w:eastAsia="SimSun" w:hAnsi="SimSun" w:cs="Microsoft YaHei" w:hint="eastAsia"/>
          <w:bCs/>
          <w:lang w:val="vi-VN" w:eastAsia="vi-VN"/>
        </w:rPr>
        <w:t>户</w:t>
      </w:r>
      <w:r>
        <w:rPr>
          <w:rFonts w:ascii="SimSun" w:eastAsia="SimSun" w:hAnsi="SimSun" w:cs="Yu Gothic UI" w:hint="eastAsia"/>
          <w:bCs/>
          <w:lang w:val="vi-VN" w:eastAsia="vi-VN"/>
        </w:rPr>
        <w:t>网站</w:t>
      </w:r>
      <w:r>
        <w:rPr>
          <w:rFonts w:ascii="SimSun" w:eastAsia="SimSun" w:hAnsi="SimSun" w:cs="Yu Gothic UI" w:hint="eastAsia"/>
          <w:bCs/>
          <w:lang w:val="vi-VN" w:eastAsia="zh-CN"/>
        </w:rPr>
        <w:t>和对外宣传奖</w:t>
      </w:r>
      <w:r>
        <w:rPr>
          <w:rFonts w:ascii="SimSun" w:eastAsia="SimSun" w:hAnsi="SimSun" w:cs="Yu Gothic UI" w:hint="eastAsia"/>
          <w:bCs/>
          <w:lang w:val="vi-VN" w:eastAsia="vi-VN"/>
        </w:rPr>
        <w:t>官网</w:t>
      </w:r>
      <w:r>
        <w:rPr>
          <w:rFonts w:ascii="SimSun" w:eastAsia="SimSun" w:hAnsi="SimSun"/>
          <w:bCs/>
          <w:lang w:val="vi-VN" w:eastAsia="vi-VN"/>
        </w:rPr>
        <w:t xml:space="preserve">https://giaithuong.ttdn.vn </w:t>
      </w:r>
      <w:r>
        <w:rPr>
          <w:rFonts w:ascii="SimSun" w:eastAsia="SimSun" w:hAnsi="SimSun" w:hint="eastAsia"/>
          <w:bCs/>
          <w:lang w:val="vi-VN" w:eastAsia="vi-VN"/>
        </w:rPr>
        <w:t>广泛宣</w:t>
      </w:r>
      <w:r>
        <w:rPr>
          <w:rFonts w:ascii="SimSun" w:eastAsia="SimSun" w:hAnsi="SimSun" w:cs="Microsoft YaHei" w:hint="eastAsia"/>
          <w:bCs/>
          <w:lang w:val="vi-VN" w:eastAsia="vi-VN"/>
        </w:rPr>
        <w:t>传</w:t>
      </w:r>
      <w:r>
        <w:rPr>
          <w:rFonts w:ascii="SimSun" w:eastAsia="SimSun" w:hAnsi="SimSun" w:hint="eastAsia"/>
          <w:bCs/>
          <w:lang w:val="vi-VN" w:eastAsia="vi-VN"/>
        </w:rPr>
        <w:t>。</w:t>
      </w:r>
    </w:p>
    <w:p w14:paraId="4A88CA35"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参赛作者需在官网</w:t>
      </w:r>
      <w:r>
        <w:rPr>
          <w:rFonts w:ascii="SimSun" w:eastAsia="SimSun" w:hAnsi="SimSun"/>
          <w:bCs/>
          <w:lang w:val="vi-VN" w:eastAsia="vi-VN"/>
        </w:rPr>
        <w:t>https://duthi.ttdn.vn</w:t>
      </w:r>
      <w:r>
        <w:rPr>
          <w:rFonts w:ascii="SimSun" w:eastAsia="SimSun" w:hAnsi="SimSun" w:hint="eastAsia"/>
          <w:bCs/>
          <w:lang w:val="vi-VN" w:eastAsia="vi-VN"/>
        </w:rPr>
        <w:t>注册账号，并在线投稿。</w:t>
      </w:r>
    </w:p>
    <w:p w14:paraId="3F996B48" w14:textId="23579C01"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zh-CN"/>
        </w:rPr>
        <w:t>所需通过在线投稿系统上传</w:t>
      </w:r>
      <w:r>
        <w:rPr>
          <w:rFonts w:ascii="SimSun" w:eastAsia="SimSun" w:hAnsi="SimSun" w:hint="eastAsia"/>
          <w:bCs/>
          <w:lang w:val="vi-VN" w:eastAsia="vi-VN"/>
        </w:rPr>
        <w:t>的</w:t>
      </w:r>
      <w:r>
        <w:rPr>
          <w:rFonts w:ascii="SimSun" w:eastAsia="SimSun" w:hAnsi="SimSun" w:hint="eastAsia"/>
          <w:bCs/>
          <w:lang w:val="vi-VN" w:eastAsia="zh-CN"/>
        </w:rPr>
        <w:t>有</w:t>
      </w:r>
      <w:r>
        <w:rPr>
          <w:rFonts w:ascii="SimSun" w:eastAsia="SimSun" w:hAnsi="SimSun" w:hint="eastAsia"/>
          <w:bCs/>
          <w:lang w:val="vi-VN" w:eastAsia="vi-VN"/>
        </w:rPr>
        <w:t>：（一）作品名称；（二）作品简介（不超过</w:t>
      </w:r>
      <w:r>
        <w:rPr>
          <w:rFonts w:ascii="SimSun" w:eastAsia="SimSun" w:hAnsi="SimSun"/>
          <w:bCs/>
          <w:lang w:val="vi-VN" w:eastAsia="vi-VN"/>
        </w:rPr>
        <w:t>500</w:t>
      </w:r>
      <w:r>
        <w:rPr>
          <w:rFonts w:ascii="SimSun" w:eastAsia="SimSun" w:hAnsi="SimSun" w:hint="eastAsia"/>
          <w:bCs/>
          <w:lang w:val="vi-VN" w:eastAsia="vi-VN"/>
        </w:rPr>
        <w:t>字）；（三）作者</w:t>
      </w:r>
      <w:r>
        <w:rPr>
          <w:rFonts w:ascii="SimSun" w:eastAsia="SimSun" w:hAnsi="SimSun"/>
          <w:bCs/>
          <w:lang w:val="vi-VN" w:eastAsia="vi-VN"/>
        </w:rPr>
        <w:t>/</w:t>
      </w:r>
      <w:r>
        <w:rPr>
          <w:rFonts w:ascii="SimSun" w:eastAsia="SimSun" w:hAnsi="SimSun" w:hint="eastAsia"/>
          <w:bCs/>
          <w:lang w:val="vi-VN" w:eastAsia="vi-VN"/>
        </w:rPr>
        <w:t>作者团队姓名</w:t>
      </w:r>
      <w:r>
        <w:rPr>
          <w:rFonts w:ascii="SimSun" w:eastAsia="SimSun" w:hAnsi="SimSun" w:hint="eastAsia"/>
          <w:bCs/>
          <w:lang w:eastAsia="zh-CN"/>
        </w:rPr>
        <w:t>与名称</w:t>
      </w:r>
      <w:r>
        <w:rPr>
          <w:rFonts w:ascii="SimSun" w:eastAsia="SimSun" w:hAnsi="SimSun" w:hint="eastAsia"/>
          <w:bCs/>
          <w:lang w:val="vi-VN" w:eastAsia="vi-VN"/>
        </w:rPr>
        <w:t>；（四）使用语言；（五）作品类型（越文报纸</w:t>
      </w:r>
      <w:r>
        <w:rPr>
          <w:rFonts w:ascii="SimSun" w:eastAsia="SimSun" w:hAnsi="SimSun"/>
          <w:bCs/>
          <w:lang w:val="vi-VN" w:eastAsia="vi-VN"/>
        </w:rPr>
        <w:t>/</w:t>
      </w:r>
      <w:r>
        <w:rPr>
          <w:rFonts w:ascii="SimSun" w:eastAsia="SimSun" w:hAnsi="SimSun" w:hint="eastAsia"/>
          <w:bCs/>
          <w:lang w:val="vi-VN" w:eastAsia="vi-VN"/>
        </w:rPr>
        <w:t>杂志，外文报纸</w:t>
      </w:r>
      <w:r>
        <w:rPr>
          <w:rFonts w:ascii="SimSun" w:eastAsia="SimSun" w:hAnsi="SimSun"/>
          <w:bCs/>
          <w:lang w:val="vi-VN" w:eastAsia="vi-VN"/>
        </w:rPr>
        <w:t>/</w:t>
      </w:r>
      <w:r>
        <w:rPr>
          <w:rFonts w:ascii="SimSun" w:eastAsia="SimSun" w:hAnsi="SimSun" w:hint="eastAsia"/>
          <w:bCs/>
          <w:lang w:val="vi-VN" w:eastAsia="vi-VN"/>
        </w:rPr>
        <w:t>杂志，广播，电视，书籍，数字</w:t>
      </w:r>
      <w:r>
        <w:rPr>
          <w:rFonts w:ascii="SimSun" w:eastAsia="SimSun" w:hAnsi="SimSun"/>
          <w:bCs/>
          <w:lang w:val="vi-VN" w:eastAsia="vi-VN"/>
        </w:rPr>
        <w:lastRenderedPageBreak/>
        <w:t>/</w:t>
      </w:r>
      <w:r>
        <w:rPr>
          <w:rFonts w:ascii="SimSun" w:eastAsia="SimSun" w:hAnsi="SimSun" w:hint="eastAsia"/>
          <w:bCs/>
          <w:lang w:val="vi-VN" w:eastAsia="zh-CN"/>
        </w:rPr>
        <w:t>融媒体产品</w:t>
      </w:r>
      <w:r>
        <w:rPr>
          <w:rFonts w:ascii="SimSun" w:eastAsia="SimSun" w:hAnsi="SimSun" w:hint="eastAsia"/>
          <w:bCs/>
          <w:lang w:val="vi-VN" w:eastAsia="vi-VN"/>
        </w:rPr>
        <w:t>，具有对外</w:t>
      </w:r>
      <w:r>
        <w:rPr>
          <w:rFonts w:ascii="SimSun" w:eastAsia="SimSun" w:hAnsi="SimSun" w:hint="eastAsia"/>
          <w:bCs/>
          <w:lang w:val="vi-VN" w:eastAsia="zh-CN"/>
        </w:rPr>
        <w:t>宣传</w:t>
      </w:r>
      <w:r>
        <w:rPr>
          <w:rFonts w:ascii="SimSun" w:eastAsia="SimSun" w:hAnsi="SimSun" w:hint="eastAsia"/>
          <w:bCs/>
          <w:lang w:val="vi-VN" w:eastAsia="vi-VN"/>
        </w:rPr>
        <w:t>价值的创意或产品）；（六）</w:t>
      </w:r>
      <w:r>
        <w:rPr>
          <w:rFonts w:ascii="SimSun" w:eastAsia="SimSun" w:hAnsi="SimSun" w:hint="eastAsia"/>
          <w:bCs/>
          <w:lang w:val="vi-VN" w:eastAsia="zh-CN"/>
        </w:rPr>
        <w:t>作品头像</w:t>
      </w:r>
      <w:r>
        <w:rPr>
          <w:rFonts w:ascii="SimSun" w:eastAsia="SimSun" w:hAnsi="SimSun" w:hint="eastAsia"/>
          <w:bCs/>
          <w:lang w:val="vi-VN" w:eastAsia="vi-VN"/>
        </w:rPr>
        <w:t>（作品照片）；（七）</w:t>
      </w:r>
      <w:r>
        <w:rPr>
          <w:rFonts w:ascii="SimSun" w:eastAsia="SimSun" w:hAnsi="SimSun" w:hint="eastAsia"/>
          <w:bCs/>
          <w:lang w:val="vi-VN" w:eastAsia="zh-CN"/>
        </w:rPr>
        <w:t>作品电子版</w:t>
      </w:r>
      <w:r>
        <w:rPr>
          <w:rFonts w:ascii="SimSun" w:eastAsia="SimSun" w:hAnsi="SimSun" w:hint="eastAsia"/>
          <w:bCs/>
          <w:lang w:val="vi-VN" w:eastAsia="vi-VN"/>
        </w:rPr>
        <w:t>（格式为</w:t>
      </w:r>
      <w:r>
        <w:rPr>
          <w:rFonts w:ascii="SimSun" w:eastAsia="SimSun" w:hAnsi="SimSun"/>
          <w:bCs/>
          <w:lang w:val="vi-VN" w:eastAsia="vi-VN"/>
        </w:rPr>
        <w:t xml:space="preserve"> mp4</w:t>
      </w:r>
      <w:r>
        <w:rPr>
          <w:rFonts w:ascii="SimSun" w:eastAsia="SimSun" w:hAnsi="SimSun" w:hint="eastAsia"/>
          <w:bCs/>
          <w:lang w:val="vi-VN" w:eastAsia="vi-VN"/>
        </w:rPr>
        <w:t>、</w:t>
      </w:r>
      <w:r>
        <w:rPr>
          <w:rFonts w:ascii="SimSun" w:eastAsia="SimSun" w:hAnsi="SimSun"/>
          <w:bCs/>
          <w:lang w:val="vi-VN" w:eastAsia="vi-VN"/>
        </w:rPr>
        <w:t>mp3</w:t>
      </w:r>
      <w:r>
        <w:rPr>
          <w:rFonts w:ascii="SimSun" w:eastAsia="SimSun" w:hAnsi="SimSun" w:hint="eastAsia"/>
          <w:bCs/>
          <w:lang w:val="vi-VN" w:eastAsia="vi-VN"/>
        </w:rPr>
        <w:t>、</w:t>
      </w:r>
      <w:r>
        <w:rPr>
          <w:rFonts w:ascii="SimSun" w:eastAsia="SimSun" w:hAnsi="SimSun"/>
          <w:bCs/>
          <w:lang w:val="vi-VN" w:eastAsia="vi-VN"/>
        </w:rPr>
        <w:t>pdf</w:t>
      </w:r>
      <w:r>
        <w:rPr>
          <w:rFonts w:ascii="SimSun" w:eastAsia="SimSun" w:hAnsi="SimSun" w:hint="eastAsia"/>
          <w:bCs/>
          <w:lang w:val="vi-VN" w:eastAsia="vi-VN"/>
        </w:rPr>
        <w:t>）</w:t>
      </w:r>
      <w:r w:rsidR="00B2085F">
        <w:rPr>
          <w:rStyle w:val="FootnoteReference"/>
          <w:rFonts w:ascii="SimSun" w:eastAsia="SimSun" w:hAnsi="SimSun"/>
          <w:bCs/>
          <w:lang w:val="vi-VN" w:eastAsia="vi-VN"/>
        </w:rPr>
        <w:footnoteReference w:id="1"/>
      </w:r>
      <w:r>
        <w:rPr>
          <w:rFonts w:ascii="SimSun" w:eastAsia="SimSun" w:hAnsi="SimSun" w:hint="eastAsia"/>
          <w:bCs/>
          <w:lang w:val="vi-VN" w:eastAsia="vi-VN"/>
        </w:rPr>
        <w:t>或作品发布链接。</w:t>
      </w:r>
    </w:p>
    <w:p w14:paraId="7ACEA091" w14:textId="3224DCFE"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对于书籍类作品，若有电子版，应上传到在线投稿系统；若无电子版，则须上传封面图片并在系统中填写作品信息，并打印由系统提供的标签（</w:t>
      </w:r>
      <w:r>
        <w:rPr>
          <w:rFonts w:ascii="SimSun" w:eastAsia="SimSun" w:hAnsi="SimSun"/>
          <w:bCs/>
          <w:lang w:val="vi-VN" w:eastAsia="vi-VN"/>
        </w:rPr>
        <w:t>print label</w:t>
      </w:r>
      <w:r>
        <w:rPr>
          <w:rFonts w:ascii="SimSun" w:eastAsia="SimSun" w:hAnsi="SimSun" w:hint="eastAsia"/>
          <w:bCs/>
          <w:lang w:val="vi-VN" w:eastAsia="vi-VN"/>
        </w:rPr>
        <w:t>），随纸质书籍一同邮寄给奖项评审委员会</w:t>
      </w:r>
      <w:r w:rsidR="0012181B">
        <w:rPr>
          <w:rStyle w:val="FootnoteReference"/>
          <w:rFonts w:ascii="SimSun" w:eastAsia="SimSun" w:hAnsi="SimSun"/>
          <w:bCs/>
          <w:lang w:val="vi-VN" w:eastAsia="vi-VN"/>
        </w:rPr>
        <w:footnoteReference w:id="2"/>
      </w:r>
      <w:r>
        <w:rPr>
          <w:rFonts w:ascii="SimSun" w:eastAsia="SimSun" w:hAnsi="SimSun" w:hint="eastAsia"/>
          <w:bCs/>
          <w:lang w:val="vi-VN" w:eastAsia="vi-VN"/>
        </w:rPr>
        <w:t>。</w:t>
      </w:r>
    </w:p>
    <w:p w14:paraId="777BB335"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作者、作者团队</w:t>
      </w:r>
      <w:r>
        <w:rPr>
          <w:rFonts w:ascii="SimSun" w:eastAsia="SimSun" w:hAnsi="SimSun" w:hint="eastAsia"/>
          <w:bCs/>
          <w:lang w:val="vi-VN" w:eastAsia="zh-CN"/>
        </w:rPr>
        <w:t>提交作品/产品</w:t>
      </w:r>
      <w:r>
        <w:rPr>
          <w:rFonts w:ascii="SimSun" w:eastAsia="SimSun" w:hAnsi="SimSun" w:hint="eastAsia"/>
          <w:bCs/>
          <w:lang w:val="vi-VN" w:eastAsia="vi-VN"/>
        </w:rPr>
        <w:t>或各机关、单位、地方可主动</w:t>
      </w:r>
      <w:r>
        <w:rPr>
          <w:rFonts w:ascii="SimSun" w:eastAsia="SimSun" w:hAnsi="SimSun" w:hint="eastAsia"/>
          <w:bCs/>
          <w:lang w:val="vi-VN" w:eastAsia="zh-CN"/>
        </w:rPr>
        <w:t>发现、推荐并</w:t>
      </w:r>
      <w:r>
        <w:rPr>
          <w:rFonts w:ascii="SimSun" w:eastAsia="SimSun" w:hAnsi="SimSun" w:hint="eastAsia"/>
          <w:bCs/>
          <w:lang w:val="vi-VN" w:eastAsia="vi-VN"/>
        </w:rPr>
        <w:t>提交作品</w:t>
      </w:r>
      <w:r>
        <w:rPr>
          <w:rFonts w:ascii="SimSun" w:eastAsia="SimSun" w:hAnsi="SimSun"/>
          <w:bCs/>
          <w:lang w:val="vi-VN" w:eastAsia="vi-VN"/>
        </w:rPr>
        <w:t>/</w:t>
      </w:r>
      <w:r>
        <w:rPr>
          <w:rFonts w:ascii="SimSun" w:eastAsia="SimSun" w:hAnsi="SimSun" w:hint="eastAsia"/>
          <w:bCs/>
          <w:lang w:val="vi-VN" w:eastAsia="vi-VN"/>
        </w:rPr>
        <w:t>产品。</w:t>
      </w:r>
      <w:r>
        <w:rPr>
          <w:rFonts w:ascii="SimSun" w:eastAsia="SimSun" w:hAnsi="SimSun" w:hint="eastAsia"/>
          <w:bCs/>
          <w:lang w:val="vi-VN" w:eastAsia="zh-CN"/>
        </w:rPr>
        <w:t>提示</w:t>
      </w:r>
      <w:r>
        <w:rPr>
          <w:rFonts w:ascii="SimSun" w:eastAsia="SimSun" w:hAnsi="SimSun" w:hint="eastAsia"/>
          <w:bCs/>
          <w:lang w:val="vi-VN" w:eastAsia="vi-VN"/>
        </w:rPr>
        <w:t>：如由机关、单位或地方推荐</w:t>
      </w:r>
      <w:r>
        <w:rPr>
          <w:rFonts w:ascii="SimSun" w:eastAsia="SimSun" w:hAnsi="SimSun" w:hint="eastAsia"/>
          <w:bCs/>
          <w:lang w:val="vi-VN" w:eastAsia="zh-CN"/>
        </w:rPr>
        <w:t>的</w:t>
      </w:r>
      <w:r>
        <w:rPr>
          <w:rFonts w:ascii="SimSun" w:eastAsia="SimSun" w:hAnsi="SimSun" w:hint="eastAsia"/>
          <w:bCs/>
          <w:lang w:val="vi-VN" w:eastAsia="vi-VN"/>
        </w:rPr>
        <w:t>作品，需与作者之间达成一致，并以书面形式确认双方同意参赛。</w:t>
      </w:r>
    </w:p>
    <w:p w14:paraId="39B8C103" w14:textId="77777777" w:rsidR="00AF323C" w:rsidRDefault="00692681" w:rsidP="00386D2C">
      <w:pPr>
        <w:pStyle w:val="ListParagraph"/>
        <w:spacing w:before="120" w:after="120" w:line="360" w:lineRule="auto"/>
        <w:ind w:left="0" w:firstLine="567"/>
        <w:jc w:val="both"/>
        <w:rPr>
          <w:b/>
          <w:lang w:val="vi-VN" w:eastAsia="zh-CN"/>
        </w:rPr>
      </w:pPr>
      <w:r>
        <w:rPr>
          <w:rFonts w:asciiTheme="minorEastAsia" w:eastAsiaTheme="minorEastAsia" w:hAnsiTheme="minorEastAsia" w:hint="eastAsia"/>
          <w:b/>
          <w:lang w:val="vi-VN" w:eastAsia="zh-CN"/>
        </w:rPr>
        <w:t>二、作品提交须知</w:t>
      </w:r>
    </w:p>
    <w:p w14:paraId="209A3878" w14:textId="12EFDF40"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对于电视作品类别：</w:t>
      </w:r>
      <w:r>
        <w:rPr>
          <w:rFonts w:ascii="SimSun" w:eastAsia="SimSun" w:hAnsi="SimSun" w:hint="eastAsia"/>
          <w:bCs/>
          <w:lang w:eastAsia="zh-CN"/>
        </w:rPr>
        <w:t>需</w:t>
      </w:r>
      <w:r>
        <w:rPr>
          <w:rFonts w:ascii="SimSun" w:eastAsia="SimSun" w:hAnsi="SimSun" w:hint="eastAsia"/>
          <w:bCs/>
          <w:lang w:val="vi-VN" w:eastAsia="vi-VN"/>
        </w:rPr>
        <w:t>附带作品的文字稿（</w:t>
      </w:r>
      <w:r>
        <w:rPr>
          <w:rFonts w:ascii="SimSun" w:eastAsia="SimSun" w:hAnsi="SimSun"/>
          <w:bCs/>
          <w:lang w:val="vi-VN" w:eastAsia="vi-VN"/>
        </w:rPr>
        <w:t>transcript</w:t>
      </w:r>
      <w:r>
        <w:rPr>
          <w:rFonts w:ascii="SimSun" w:eastAsia="SimSun" w:hAnsi="SimSun" w:hint="eastAsia"/>
          <w:bCs/>
          <w:lang w:val="vi-VN" w:eastAsia="vi-VN"/>
        </w:rPr>
        <w:t>）及</w:t>
      </w:r>
      <w:r>
        <w:rPr>
          <w:rFonts w:ascii="SimSun" w:eastAsia="SimSun" w:hAnsi="SimSun" w:hint="eastAsia"/>
          <w:bCs/>
          <w:lang w:val="vi-VN" w:eastAsia="zh-CN"/>
        </w:rPr>
        <w:t>剧本</w:t>
      </w:r>
      <w:r>
        <w:rPr>
          <w:rFonts w:ascii="SimSun" w:eastAsia="SimSun" w:hAnsi="SimSun"/>
          <w:bCs/>
          <w:lang w:val="vi-VN" w:eastAsia="vi-VN"/>
        </w:rPr>
        <w:t>/</w:t>
      </w:r>
      <w:r>
        <w:rPr>
          <w:rFonts w:ascii="SimSun" w:eastAsia="SimSun" w:hAnsi="SimSun" w:hint="eastAsia"/>
          <w:bCs/>
          <w:lang w:val="vi-VN" w:eastAsia="zh-CN"/>
        </w:rPr>
        <w:t>解说词内内容</w:t>
      </w:r>
      <w:r>
        <w:rPr>
          <w:rFonts w:ascii="SimSun" w:eastAsia="SimSun" w:hAnsi="SimSun" w:hint="eastAsia"/>
          <w:bCs/>
          <w:lang w:val="vi-VN" w:eastAsia="vi-VN"/>
        </w:rPr>
        <w:t>。此外，为确保线上评审电视作品时操作方便、节省带宽、画质清晰、不失真，并兼容所有浏览器，作品视频文件需满足以下技术要求：</w:t>
      </w:r>
    </w:p>
    <w:p w14:paraId="202D2F25" w14:textId="2B9222F9"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·文件大小：不超过</w:t>
      </w:r>
      <w:r>
        <w:rPr>
          <w:rFonts w:ascii="SimSun" w:eastAsia="SimSun" w:hAnsi="SimSun"/>
          <w:bCs/>
          <w:lang w:val="vi-VN" w:eastAsia="vi-VN"/>
        </w:rPr>
        <w:t>1.5GB</w:t>
      </w:r>
      <w:r>
        <w:rPr>
          <w:rFonts w:ascii="SimSun" w:eastAsia="SimSun" w:hAnsi="SimSun" w:hint="eastAsia"/>
          <w:bCs/>
          <w:lang w:val="vi-VN" w:eastAsia="vi-VN"/>
        </w:rPr>
        <w:t>（</w:t>
      </w:r>
      <w:r>
        <w:rPr>
          <w:rFonts w:ascii="SimSun" w:eastAsia="SimSun" w:hAnsi="SimSun" w:hint="eastAsia"/>
          <w:bCs/>
          <w:lang w:eastAsia="zh-CN"/>
        </w:rPr>
        <w:t>视频</w:t>
      </w:r>
      <w:r>
        <w:rPr>
          <w:rFonts w:ascii="SimSun" w:eastAsia="SimSun" w:hAnsi="SimSun" w:hint="eastAsia"/>
          <w:bCs/>
          <w:lang w:val="vi-VN" w:eastAsia="vi-VN"/>
        </w:rPr>
        <w:t>时长不超过</w:t>
      </w:r>
      <w:r>
        <w:rPr>
          <w:rFonts w:ascii="SimSun" w:eastAsia="SimSun" w:hAnsi="SimSun"/>
          <w:bCs/>
          <w:lang w:val="vi-VN" w:eastAsia="vi-VN"/>
        </w:rPr>
        <w:t>120</w:t>
      </w:r>
      <w:r>
        <w:rPr>
          <w:rFonts w:ascii="SimSun" w:eastAsia="SimSun" w:hAnsi="SimSun" w:hint="eastAsia"/>
          <w:bCs/>
          <w:lang w:val="vi-VN" w:eastAsia="vi-VN"/>
        </w:rPr>
        <w:t>分钟）</w:t>
      </w:r>
    </w:p>
    <w:p w14:paraId="00766747"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·视频编码格式（</w:t>
      </w:r>
      <w:r>
        <w:rPr>
          <w:rFonts w:ascii="SimSun" w:eastAsia="SimSun" w:hAnsi="SimSun"/>
          <w:bCs/>
          <w:lang w:val="vi-VN" w:eastAsia="vi-VN"/>
        </w:rPr>
        <w:t>Video Codec</w:t>
      </w:r>
      <w:r>
        <w:rPr>
          <w:rFonts w:ascii="SimSun" w:eastAsia="SimSun" w:hAnsi="SimSun" w:hint="eastAsia"/>
          <w:bCs/>
          <w:lang w:val="vi-VN" w:eastAsia="vi-VN"/>
        </w:rPr>
        <w:t>）：</w:t>
      </w:r>
      <w:r>
        <w:rPr>
          <w:rFonts w:ascii="SimSun" w:eastAsia="SimSun" w:hAnsi="SimSun"/>
          <w:bCs/>
          <w:lang w:val="vi-VN" w:eastAsia="vi-VN"/>
        </w:rPr>
        <w:t>H.264</w:t>
      </w:r>
    </w:p>
    <w:p w14:paraId="5964B12F"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·文件格式（Container）：MP4</w:t>
      </w:r>
    </w:p>
    <w:p w14:paraId="06EE403B"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·分辨率（Resolution）：720x480</w:t>
      </w:r>
    </w:p>
    <w:p w14:paraId="7D22C270"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·视频码率（</w:t>
      </w:r>
      <w:r>
        <w:rPr>
          <w:rFonts w:ascii="SimSun" w:eastAsia="SimSun" w:hAnsi="SimSun"/>
          <w:bCs/>
          <w:lang w:val="vi-VN" w:eastAsia="vi-VN"/>
        </w:rPr>
        <w:t>Video Bitrate</w:t>
      </w:r>
      <w:r>
        <w:rPr>
          <w:rFonts w:ascii="SimSun" w:eastAsia="SimSun" w:hAnsi="SimSun" w:hint="eastAsia"/>
          <w:bCs/>
          <w:lang w:val="vi-VN" w:eastAsia="vi-VN"/>
        </w:rPr>
        <w:t>）：</w:t>
      </w:r>
      <w:r>
        <w:rPr>
          <w:rFonts w:ascii="SimSun" w:eastAsia="SimSun" w:hAnsi="SimSun"/>
          <w:bCs/>
          <w:lang w:val="vi-VN" w:eastAsia="vi-VN"/>
        </w:rPr>
        <w:t>1.2 - 1.5 Mbps</w:t>
      </w:r>
    </w:p>
    <w:p w14:paraId="398A4CEE" w14:textId="77777777" w:rsidR="00AF323C" w:rsidRDefault="00692681">
      <w:pPr>
        <w:spacing w:before="120" w:after="120" w:line="360" w:lineRule="auto"/>
        <w:ind w:firstLine="567"/>
        <w:jc w:val="both"/>
        <w:rPr>
          <w:rFonts w:ascii="SimSun" w:eastAsia="SimSun" w:hAnsi="SimSun"/>
          <w:bCs/>
          <w:lang w:val="vi-VN" w:eastAsia="vi-VN"/>
        </w:rPr>
      </w:pPr>
      <w:r>
        <w:rPr>
          <w:rFonts w:ascii="SimSun" w:eastAsia="SimSun" w:hAnsi="SimSun" w:hint="eastAsia"/>
          <w:bCs/>
          <w:lang w:val="vi-VN" w:eastAsia="vi-VN"/>
        </w:rPr>
        <w:t>·音频码率（</w:t>
      </w:r>
      <w:r>
        <w:rPr>
          <w:rFonts w:ascii="SimSun" w:eastAsia="SimSun" w:hAnsi="SimSun"/>
          <w:bCs/>
          <w:lang w:val="vi-VN" w:eastAsia="vi-VN"/>
        </w:rPr>
        <w:t>Audio Bitrate</w:t>
      </w:r>
      <w:r>
        <w:rPr>
          <w:rFonts w:ascii="SimSun" w:eastAsia="SimSun" w:hAnsi="SimSun" w:hint="eastAsia"/>
          <w:bCs/>
          <w:lang w:val="vi-VN" w:eastAsia="vi-VN"/>
        </w:rPr>
        <w:t>）：</w:t>
      </w:r>
      <w:r>
        <w:rPr>
          <w:rFonts w:ascii="SimSun" w:eastAsia="SimSun" w:hAnsi="SimSun"/>
          <w:bCs/>
          <w:lang w:val="vi-VN" w:eastAsia="vi-VN"/>
        </w:rPr>
        <w:t>96 - 128 Kbps</w:t>
      </w:r>
    </w:p>
    <w:p w14:paraId="2BBFB31C" w14:textId="77777777" w:rsidR="00AF323C" w:rsidRDefault="00692681">
      <w:pPr>
        <w:spacing w:before="120" w:after="120" w:line="360" w:lineRule="auto"/>
        <w:ind w:firstLine="567"/>
        <w:jc w:val="both"/>
        <w:rPr>
          <w:bCs/>
          <w:lang w:eastAsia="vi-VN"/>
        </w:rPr>
      </w:pPr>
      <w:r>
        <w:rPr>
          <w:rFonts w:ascii="SimSun" w:eastAsia="SimSun" w:hAnsi="SimSun" w:hint="eastAsia"/>
          <w:bCs/>
          <w:lang w:val="vi-VN" w:eastAsia="vi-VN"/>
        </w:rPr>
        <w:t>对于“具有对外宣传价值的创意、产品”类别：可上传任何形式的电子文件（视频、音频、链接，或</w:t>
      </w:r>
      <w:r>
        <w:rPr>
          <w:rFonts w:ascii="SimSun" w:eastAsia="SimSun" w:hAnsi="SimSun"/>
          <w:bCs/>
          <w:lang w:val="vi-VN" w:eastAsia="vi-VN"/>
        </w:rPr>
        <w:t>PDF</w:t>
      </w:r>
      <w:r>
        <w:rPr>
          <w:rFonts w:ascii="SimSun" w:eastAsia="SimSun" w:hAnsi="SimSun" w:hint="eastAsia"/>
          <w:bCs/>
          <w:lang w:val="vi-VN" w:eastAsia="vi-VN"/>
        </w:rPr>
        <w:t>文件），其中需详细描述并介绍该创意、构想。</w:t>
      </w:r>
    </w:p>
    <w:p w14:paraId="651BB27C" w14:textId="2514D84D" w:rsidR="00AF323C" w:rsidRDefault="00692681" w:rsidP="00A132E5">
      <w:pPr>
        <w:spacing w:after="0" w:line="360" w:lineRule="auto"/>
        <w:rPr>
          <w:rFonts w:ascii="SimSun" w:eastAsia="SimSun" w:hAnsi="SimSun"/>
          <w:bCs/>
          <w:lang w:val="vi-VN" w:eastAsia="vi-VN"/>
        </w:rPr>
      </w:pPr>
      <w:r>
        <w:rPr>
          <w:bCs/>
          <w:lang w:eastAsia="vi-VN"/>
        </w:rPr>
        <w:lastRenderedPageBreak/>
        <w:tab/>
      </w:r>
      <w:r>
        <w:rPr>
          <w:rFonts w:ascii="SimSun" w:eastAsia="SimSun" w:hAnsi="SimSun" w:hint="eastAsia"/>
          <w:bCs/>
          <w:lang w:val="vi-VN" w:eastAsia="vi-VN"/>
        </w:rPr>
        <w:t>对于书籍类别：参赛作品须附有作者与出版社及相关单位（如有）之间就参赛及领奖事宜达成的一致书面协议。</w:t>
      </w:r>
    </w:p>
    <w:p w14:paraId="466967DB" w14:textId="7E2B67C9" w:rsidR="00AF323C" w:rsidRPr="0021669C" w:rsidRDefault="00692681" w:rsidP="00A132E5">
      <w:pPr>
        <w:spacing w:before="120" w:after="120" w:line="360" w:lineRule="auto"/>
        <w:ind w:firstLine="567"/>
        <w:jc w:val="both"/>
        <w:rPr>
          <w:rFonts w:ascii="SimSun" w:eastAsia="SimSun" w:hAnsi="SimSun"/>
          <w:bCs/>
          <w:lang w:val="vi-VN" w:eastAsia="vi-VN"/>
        </w:rPr>
      </w:pPr>
      <w:r w:rsidRPr="0021669C">
        <w:rPr>
          <w:rFonts w:ascii="SimSun" w:eastAsia="SimSun" w:hAnsi="SimSun" w:hint="eastAsia"/>
          <w:bCs/>
          <w:lang w:val="vi-VN" w:eastAsia="vi-VN"/>
        </w:rPr>
        <w:t>三、被视为违规（取消资格）的作品</w:t>
      </w:r>
      <w:r w:rsidRPr="0021669C">
        <w:rPr>
          <w:rFonts w:ascii="SimSun" w:eastAsia="SimSun" w:hAnsi="SimSun"/>
          <w:bCs/>
          <w:lang w:val="vi-VN" w:eastAsia="vi-VN"/>
        </w:rPr>
        <w:t>/</w:t>
      </w:r>
      <w:r w:rsidRPr="0021669C">
        <w:rPr>
          <w:rFonts w:ascii="SimSun" w:eastAsia="SimSun" w:hAnsi="SimSun" w:hint="eastAsia"/>
          <w:bCs/>
          <w:lang w:val="vi-VN" w:eastAsia="vi-VN"/>
        </w:rPr>
        <w:t>产品是指不符合本规程规定的作品</w:t>
      </w:r>
      <w:r w:rsidRPr="0021669C">
        <w:rPr>
          <w:rFonts w:ascii="SimSun" w:eastAsia="SimSun" w:hAnsi="SimSun"/>
          <w:bCs/>
          <w:lang w:val="vi-VN" w:eastAsia="vi-VN"/>
        </w:rPr>
        <w:t>/</w:t>
      </w:r>
      <w:r w:rsidRPr="0021669C">
        <w:rPr>
          <w:rFonts w:ascii="SimSun" w:eastAsia="SimSun" w:hAnsi="SimSun" w:hint="eastAsia"/>
          <w:bCs/>
          <w:lang w:val="vi-VN" w:eastAsia="vi-VN"/>
        </w:rPr>
        <w:t>产品。评审委员会概不退还所提交参赛作品，并无义务说明作品被取消资格的原因。</w:t>
      </w:r>
    </w:p>
    <w:p w14:paraId="36018BCB" w14:textId="300CB7AA" w:rsidR="00AF323C" w:rsidRPr="0021669C" w:rsidRDefault="00692681">
      <w:pPr>
        <w:spacing w:line="360" w:lineRule="auto"/>
        <w:ind w:firstLine="567"/>
        <w:rPr>
          <w:rFonts w:ascii="SimSun" w:eastAsia="SimSun" w:hAnsi="SimSun"/>
          <w:bCs/>
          <w:lang w:val="vi-VN" w:eastAsia="vi-VN"/>
        </w:rPr>
      </w:pPr>
      <w:r w:rsidRPr="0021669C">
        <w:rPr>
          <w:rFonts w:ascii="SimSun" w:eastAsia="SimSun" w:hAnsi="SimSun" w:hint="eastAsia"/>
          <w:bCs/>
          <w:lang w:val="vi-VN" w:eastAsia="vi-VN"/>
        </w:rPr>
        <w:t>四、评审委员会与组委会有权主动发现并提名符合奖项评审标准的作品</w:t>
      </w:r>
      <w:r w:rsidRPr="0021669C">
        <w:rPr>
          <w:rFonts w:ascii="SimSun" w:eastAsia="SimSun" w:hAnsi="SimSun"/>
          <w:bCs/>
          <w:lang w:val="vi-VN" w:eastAsia="vi-VN"/>
        </w:rPr>
        <w:t>/</w:t>
      </w:r>
      <w:r w:rsidRPr="0021669C">
        <w:rPr>
          <w:rFonts w:ascii="SimSun" w:eastAsia="SimSun" w:hAnsi="SimSun" w:hint="eastAsia"/>
          <w:bCs/>
          <w:lang w:val="vi-VN" w:eastAsia="vi-VN"/>
        </w:rPr>
        <w:t>产品。根据</w:t>
      </w:r>
      <w:r w:rsidR="00D456F5">
        <w:rPr>
          <w:rFonts w:ascii="SimSun" w:eastAsia="SimSun" w:hAnsi="SimSun" w:hint="eastAsia"/>
          <w:bCs/>
          <w:lang w:val="vi-VN" w:eastAsia="zh-CN"/>
        </w:rPr>
        <w:t>本细则</w:t>
      </w:r>
      <w:r w:rsidRPr="0021669C">
        <w:rPr>
          <w:rFonts w:ascii="SimSun" w:eastAsia="SimSun" w:hAnsi="SimSun" w:hint="eastAsia"/>
          <w:bCs/>
          <w:lang w:val="vi-VN" w:eastAsia="vi-VN"/>
        </w:rPr>
        <w:t>第五条的规定，每个奖项类别中，被提名的作品</w:t>
      </w:r>
      <w:r w:rsidRPr="0021669C">
        <w:rPr>
          <w:rFonts w:ascii="SimSun" w:eastAsia="SimSun" w:hAnsi="SimSun"/>
          <w:bCs/>
          <w:lang w:val="vi-VN" w:eastAsia="vi-VN"/>
        </w:rPr>
        <w:t>/</w:t>
      </w:r>
      <w:r w:rsidRPr="0021669C">
        <w:rPr>
          <w:rFonts w:ascii="SimSun" w:eastAsia="SimSun" w:hAnsi="SimSun" w:hint="eastAsia"/>
          <w:bCs/>
          <w:lang w:val="vi-VN" w:eastAsia="vi-VN"/>
        </w:rPr>
        <w:t>产品数量不得超过该类别参评作品总数的</w:t>
      </w:r>
      <w:r w:rsidRPr="0021669C">
        <w:rPr>
          <w:rFonts w:ascii="SimSun" w:eastAsia="SimSun" w:hAnsi="SimSun"/>
          <w:bCs/>
          <w:lang w:val="vi-VN" w:eastAsia="vi-VN"/>
        </w:rPr>
        <w:t>10%</w:t>
      </w:r>
      <w:r w:rsidRPr="0021669C">
        <w:rPr>
          <w:rFonts w:ascii="SimSun" w:eastAsia="SimSun" w:hAnsi="SimSun" w:hint="eastAsia"/>
          <w:bCs/>
          <w:lang w:val="vi-VN" w:eastAsia="vi-VN"/>
        </w:rPr>
        <w:t>。</w:t>
      </w:r>
    </w:p>
    <w:p w14:paraId="105FC2E0" w14:textId="6AAD399F" w:rsidR="00AF323C" w:rsidRDefault="00692681" w:rsidP="00C860A3">
      <w:pPr>
        <w:spacing w:before="120" w:after="120" w:line="360" w:lineRule="auto"/>
        <w:ind w:firstLine="567"/>
        <w:jc w:val="both"/>
        <w:rPr>
          <w:rFonts w:asciiTheme="minorEastAsia" w:eastAsiaTheme="minorEastAsia" w:hAnsiTheme="minorEastAsia"/>
          <w:b/>
          <w:bCs/>
          <w:lang w:val="vi-VN" w:eastAsia="zh-CN"/>
        </w:rPr>
      </w:pPr>
      <w:r>
        <w:rPr>
          <w:rFonts w:asciiTheme="minorEastAsia" w:eastAsiaTheme="minorEastAsia" w:hAnsiTheme="minorEastAsia" w:hint="eastAsia"/>
          <w:b/>
          <w:bCs/>
          <w:lang w:val="vi-VN" w:eastAsia="zh-CN"/>
        </w:rPr>
        <w:t>第八条：奖项</w:t>
      </w:r>
      <w:r w:rsidR="00C860A3">
        <w:rPr>
          <w:rFonts w:asciiTheme="minorEastAsia" w:eastAsiaTheme="minorEastAsia" w:hAnsiTheme="minorEastAsia" w:hint="eastAsia"/>
          <w:b/>
          <w:bCs/>
          <w:lang w:val="vi-VN" w:eastAsia="zh-CN"/>
        </w:rPr>
        <w:t>设置</w:t>
      </w:r>
    </w:p>
    <w:p w14:paraId="241327A7" w14:textId="77777777" w:rsidR="00AF323C" w:rsidRDefault="00692681">
      <w:pPr>
        <w:spacing w:line="360" w:lineRule="auto"/>
        <w:ind w:firstLine="567"/>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奖项将颁发给本条例第五条所列各类别的参赛作品</w:t>
      </w:r>
      <w:r>
        <w:rPr>
          <w:rFonts w:asciiTheme="minorEastAsia" w:eastAsiaTheme="minorEastAsia" w:hAnsiTheme="minorEastAsia"/>
          <w:bCs/>
          <w:lang w:val="vi-VN" w:eastAsia="zh-CN"/>
        </w:rPr>
        <w:t>/</w:t>
      </w:r>
      <w:r>
        <w:rPr>
          <w:rFonts w:asciiTheme="minorEastAsia" w:eastAsiaTheme="minorEastAsia" w:hAnsiTheme="minorEastAsia" w:hint="eastAsia"/>
          <w:bCs/>
          <w:lang w:val="vi-VN" w:eastAsia="zh-CN"/>
        </w:rPr>
        <w:t>产品。</w:t>
      </w:r>
    </w:p>
    <w:p w14:paraId="26C0AE5C" w14:textId="7B77C64C" w:rsidR="00AF323C" w:rsidRDefault="00692681">
      <w:pPr>
        <w:spacing w:before="120" w:after="120" w:line="360" w:lineRule="auto"/>
        <w:ind w:firstLine="567"/>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奖项设置结构如下：特等奖</w:t>
      </w:r>
      <w:r>
        <w:rPr>
          <w:rFonts w:asciiTheme="minorEastAsia" w:eastAsiaTheme="minorEastAsia" w:hAnsiTheme="minorEastAsia"/>
          <w:bCs/>
          <w:lang w:val="vi-VN" w:eastAsia="zh-CN"/>
        </w:rPr>
        <w:t>1</w:t>
      </w:r>
      <w:r>
        <w:rPr>
          <w:rFonts w:asciiTheme="minorEastAsia" w:eastAsiaTheme="minorEastAsia" w:hAnsiTheme="minorEastAsia" w:hint="eastAsia"/>
          <w:bCs/>
          <w:lang w:val="vi-VN" w:eastAsia="zh-CN"/>
        </w:rPr>
        <w:t>项（适用于所有参赛类别）；每个类别设一等奖</w:t>
      </w:r>
      <w:r>
        <w:rPr>
          <w:rFonts w:asciiTheme="minorEastAsia" w:eastAsiaTheme="minorEastAsia" w:hAnsiTheme="minorEastAsia"/>
          <w:bCs/>
          <w:lang w:val="vi-VN" w:eastAsia="zh-CN"/>
        </w:rPr>
        <w:t>1</w:t>
      </w:r>
      <w:r>
        <w:rPr>
          <w:rFonts w:asciiTheme="minorEastAsia" w:eastAsiaTheme="minorEastAsia" w:hAnsiTheme="minorEastAsia" w:hint="eastAsia"/>
          <w:bCs/>
          <w:lang w:val="vi-VN" w:eastAsia="zh-CN"/>
        </w:rPr>
        <w:t>项、二等奖</w:t>
      </w:r>
      <w:r>
        <w:rPr>
          <w:rFonts w:asciiTheme="minorEastAsia" w:eastAsiaTheme="minorEastAsia" w:hAnsiTheme="minorEastAsia"/>
          <w:bCs/>
          <w:lang w:val="vi-VN" w:eastAsia="zh-CN"/>
        </w:rPr>
        <w:t>2</w:t>
      </w:r>
      <w:r>
        <w:rPr>
          <w:rFonts w:asciiTheme="minorEastAsia" w:eastAsiaTheme="minorEastAsia" w:hAnsiTheme="minorEastAsia" w:hint="eastAsia"/>
          <w:bCs/>
          <w:lang w:val="vi-VN" w:eastAsia="zh-CN"/>
        </w:rPr>
        <w:t>项、三等奖</w:t>
      </w:r>
      <w:r>
        <w:rPr>
          <w:rFonts w:asciiTheme="minorEastAsia" w:eastAsiaTheme="minorEastAsia" w:hAnsiTheme="minorEastAsia"/>
          <w:bCs/>
          <w:lang w:val="vi-VN" w:eastAsia="zh-CN"/>
        </w:rPr>
        <w:t>3</w:t>
      </w:r>
      <w:r>
        <w:rPr>
          <w:rFonts w:asciiTheme="minorEastAsia" w:eastAsiaTheme="minorEastAsia" w:hAnsiTheme="minorEastAsia" w:hint="eastAsia"/>
          <w:bCs/>
          <w:lang w:val="vi-VN" w:eastAsia="zh-CN"/>
        </w:rPr>
        <w:t>项、优秀奖</w:t>
      </w:r>
      <w:r>
        <w:rPr>
          <w:rFonts w:asciiTheme="minorEastAsia" w:eastAsiaTheme="minorEastAsia" w:hAnsiTheme="minorEastAsia"/>
          <w:bCs/>
          <w:lang w:val="vi-VN" w:eastAsia="zh-CN"/>
        </w:rPr>
        <w:t>5</w:t>
      </w:r>
      <w:r>
        <w:rPr>
          <w:rFonts w:asciiTheme="minorEastAsia" w:eastAsiaTheme="minorEastAsia" w:hAnsiTheme="minorEastAsia" w:hint="eastAsia"/>
          <w:bCs/>
          <w:lang w:val="vi-VN" w:eastAsia="zh-CN"/>
        </w:rPr>
        <w:t>项。</w:t>
      </w:r>
    </w:p>
    <w:p w14:paraId="62201149" w14:textId="462C26D3" w:rsidR="00AF323C" w:rsidRDefault="00692681">
      <w:pPr>
        <w:spacing w:before="120" w:after="120" w:line="360" w:lineRule="auto"/>
        <w:ind w:firstLine="567"/>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·评审委员会可根据具体评审标准，决定对积极参与、作出突出贡献的集体或个人给予其他形式表彰。</w:t>
      </w:r>
    </w:p>
    <w:p w14:paraId="2D1D7E89" w14:textId="1D08A1AE" w:rsidR="00AF323C" w:rsidRPr="00766229" w:rsidRDefault="00692681" w:rsidP="007C4E78">
      <w:pPr>
        <w:spacing w:before="120" w:after="120" w:line="360" w:lineRule="auto"/>
        <w:ind w:left="567"/>
        <w:jc w:val="both"/>
        <w:rPr>
          <w:rFonts w:asciiTheme="minorEastAsia" w:eastAsiaTheme="minorEastAsia" w:hAnsiTheme="minorEastAsia"/>
          <w:b/>
          <w:lang w:val="vi-VN" w:eastAsia="zh-CN"/>
        </w:rPr>
      </w:pPr>
      <w:r>
        <w:rPr>
          <w:rFonts w:asciiTheme="minorEastAsia" w:eastAsiaTheme="minorEastAsia" w:hAnsiTheme="minorEastAsia" w:hint="eastAsia"/>
          <w:bCs/>
          <w:lang w:val="vi-VN" w:eastAsia="zh-CN"/>
        </w:rPr>
        <w:t>奖项数量将由评审委员会根据实际参赛作品</w:t>
      </w:r>
      <w:r>
        <w:rPr>
          <w:rFonts w:asciiTheme="minorEastAsia" w:eastAsiaTheme="minorEastAsia" w:hAnsiTheme="minorEastAsia"/>
          <w:bCs/>
          <w:lang w:val="vi-VN" w:eastAsia="zh-CN"/>
        </w:rPr>
        <w:t>/</w:t>
      </w:r>
      <w:r>
        <w:rPr>
          <w:rFonts w:asciiTheme="minorEastAsia" w:eastAsiaTheme="minorEastAsia" w:hAnsiTheme="minorEastAsia" w:hint="eastAsia"/>
          <w:bCs/>
          <w:lang w:val="vi-VN" w:eastAsia="zh-CN"/>
        </w:rPr>
        <w:t>产品的数量与质量决定。</w:t>
      </w:r>
      <w:r>
        <w:rPr>
          <w:rFonts w:asciiTheme="minorEastAsia" w:eastAsiaTheme="minorEastAsia" w:hAnsiTheme="minorEastAsia"/>
          <w:bCs/>
          <w:lang w:val="vi-VN" w:eastAsia="zh-CN"/>
        </w:rPr>
        <w:br/>
      </w:r>
      <w:r w:rsidRPr="00766229">
        <w:rPr>
          <w:rFonts w:asciiTheme="minorEastAsia" w:eastAsiaTheme="minorEastAsia" w:hAnsiTheme="minorEastAsia" w:hint="eastAsia"/>
          <w:b/>
          <w:lang w:val="vi-VN" w:eastAsia="zh-CN"/>
        </w:rPr>
        <w:t>第九条：获奖者权利</w:t>
      </w:r>
    </w:p>
    <w:p w14:paraId="1D00F28E" w14:textId="18E1B695" w:rsidR="00AF323C" w:rsidRPr="00766229" w:rsidRDefault="00766229" w:rsidP="007C4E78">
      <w:pPr>
        <w:spacing w:before="120" w:after="120" w:line="360" w:lineRule="auto"/>
        <w:ind w:firstLine="567"/>
        <w:jc w:val="both"/>
        <w:rPr>
          <w:rFonts w:asciiTheme="minorEastAsia" w:eastAsiaTheme="minorEastAsia" w:hAnsiTheme="minorEastAsia"/>
          <w:b/>
          <w:lang w:val="vi-VN" w:eastAsia="zh-CN"/>
        </w:rPr>
      </w:pPr>
      <w:r w:rsidRPr="00766229">
        <w:rPr>
          <w:rFonts w:asciiTheme="minorEastAsia" w:eastAsiaTheme="minorEastAsia" w:hAnsiTheme="minorEastAsia" w:hint="eastAsia"/>
          <w:b/>
          <w:lang w:val="vi-VN" w:eastAsia="zh-CN"/>
        </w:rPr>
        <w:t>一、</w:t>
      </w:r>
      <w:r w:rsidR="00692681" w:rsidRPr="00766229">
        <w:rPr>
          <w:rFonts w:asciiTheme="minorEastAsia" w:eastAsiaTheme="minorEastAsia" w:hAnsiTheme="minorEastAsia"/>
          <w:b/>
          <w:lang w:val="vi-VN" w:eastAsia="zh-CN"/>
        </w:rPr>
        <w:t>对于获奖作者或作者团队，奖品包括</w:t>
      </w:r>
      <w:r w:rsidR="00692681" w:rsidRPr="00766229">
        <w:rPr>
          <w:rFonts w:asciiTheme="minorEastAsia" w:eastAsiaTheme="minorEastAsia" w:hAnsiTheme="minorEastAsia" w:hint="eastAsia"/>
          <w:b/>
          <w:lang w:val="vi-VN" w:eastAsia="zh-CN"/>
        </w:rPr>
        <w:t>：</w:t>
      </w:r>
    </w:p>
    <w:p w14:paraId="0B8C8066" w14:textId="14ED30E7" w:rsidR="00AF323C" w:rsidRPr="0021669C" w:rsidRDefault="00692681" w:rsidP="007C4E78">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hint="eastAsia"/>
          <w:bCs/>
          <w:lang w:val="vi-VN" w:eastAsia="zh-CN"/>
        </w:rPr>
        <w:t>全国对外宣传奖奖杯</w:t>
      </w:r>
    </w:p>
    <w:p w14:paraId="65B853C5" w14:textId="77777777" w:rsidR="00AF323C" w:rsidRPr="0021669C" w:rsidRDefault="00692681" w:rsidP="007C4E78">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hint="eastAsia"/>
          <w:bCs/>
          <w:lang w:val="vi-VN" w:eastAsia="zh-CN"/>
        </w:rPr>
        <w:t>奖项评审委员会证书</w:t>
      </w:r>
    </w:p>
    <w:p w14:paraId="249DC9D1" w14:textId="77777777" w:rsidR="00AF323C" w:rsidRPr="0021669C" w:rsidRDefault="00692681" w:rsidP="007C4E78">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bCs/>
          <w:lang w:val="vi-VN" w:eastAsia="zh-CN"/>
        </w:rPr>
        <w:t>规定奖</w:t>
      </w:r>
      <w:r w:rsidRPr="0021669C">
        <w:rPr>
          <w:rFonts w:asciiTheme="minorEastAsia" w:eastAsiaTheme="minorEastAsia" w:hAnsiTheme="minorEastAsia" w:hint="eastAsia"/>
          <w:bCs/>
          <w:lang w:val="vi-VN" w:eastAsia="zh-CN"/>
        </w:rPr>
        <w:t>金</w:t>
      </w:r>
    </w:p>
    <w:p w14:paraId="38F74DE2" w14:textId="59771066" w:rsidR="00AF323C" w:rsidRPr="0021669C" w:rsidRDefault="007C4E78" w:rsidP="002E6A52">
      <w:pPr>
        <w:spacing w:before="120" w:after="120" w:line="360" w:lineRule="auto"/>
        <w:ind w:firstLine="567"/>
        <w:jc w:val="both"/>
        <w:rPr>
          <w:rFonts w:asciiTheme="minorEastAsia" w:eastAsiaTheme="minorEastAsia" w:hAnsiTheme="minorEastAsia"/>
          <w:bCs/>
          <w:lang w:val="vi-VN" w:eastAsia="zh-CN"/>
        </w:rPr>
      </w:pPr>
      <w:r w:rsidRPr="007C4E78">
        <w:rPr>
          <w:rFonts w:asciiTheme="minorEastAsia" w:eastAsiaTheme="minorEastAsia" w:hAnsiTheme="minorEastAsia" w:hint="eastAsia"/>
          <w:b/>
          <w:lang w:val="vi-VN" w:eastAsia="zh-CN"/>
        </w:rPr>
        <w:t>二、</w:t>
      </w:r>
      <w:r w:rsidR="00692681" w:rsidRPr="007C4E78">
        <w:rPr>
          <w:rFonts w:asciiTheme="minorEastAsia" w:eastAsiaTheme="minorEastAsia" w:hAnsiTheme="minorEastAsia"/>
          <w:b/>
          <w:lang w:val="vi-VN" w:eastAsia="zh-CN"/>
        </w:rPr>
        <w:t>获奖的组织、集体和个人</w:t>
      </w:r>
      <w:r w:rsidR="00692681" w:rsidRPr="0021669C">
        <w:rPr>
          <w:rFonts w:asciiTheme="minorEastAsia" w:eastAsiaTheme="minorEastAsia" w:hAnsiTheme="minorEastAsia"/>
          <w:bCs/>
          <w:lang w:val="vi-VN" w:eastAsia="zh-CN"/>
        </w:rPr>
        <w:t>可以在宣传和推广活动中使用和利用奖项的标志；并可根据规定获得各主管部门、单位的</w:t>
      </w:r>
      <w:r w:rsidR="00692681" w:rsidRPr="0021669C">
        <w:rPr>
          <w:rFonts w:asciiTheme="minorEastAsia" w:eastAsiaTheme="minorEastAsia" w:hAnsiTheme="minorEastAsia" w:hint="eastAsia"/>
          <w:bCs/>
          <w:lang w:val="vi-VN" w:eastAsia="zh-CN"/>
        </w:rPr>
        <w:t>奖励。</w:t>
      </w:r>
    </w:p>
    <w:p w14:paraId="27BA48DE" w14:textId="77777777" w:rsidR="00AF323C" w:rsidRPr="002E6A52" w:rsidRDefault="00692681" w:rsidP="002E6A52">
      <w:pPr>
        <w:spacing w:before="120" w:after="120" w:line="360" w:lineRule="auto"/>
        <w:ind w:firstLine="567"/>
        <w:jc w:val="both"/>
        <w:rPr>
          <w:rFonts w:asciiTheme="minorEastAsia" w:eastAsiaTheme="minorEastAsia" w:hAnsiTheme="minorEastAsia"/>
          <w:b/>
          <w:lang w:val="vi-VN" w:eastAsia="zh-CN"/>
        </w:rPr>
      </w:pPr>
      <w:r w:rsidRPr="002E6A52">
        <w:rPr>
          <w:rFonts w:asciiTheme="minorEastAsia" w:eastAsiaTheme="minorEastAsia" w:hAnsiTheme="minorEastAsia" w:hint="eastAsia"/>
          <w:b/>
          <w:lang w:val="vi-VN" w:eastAsia="zh-CN"/>
        </w:rPr>
        <w:t>第十条：奖项评审、公布和颁奖流程</w:t>
      </w:r>
    </w:p>
    <w:p w14:paraId="41522E05" w14:textId="26C38CCC" w:rsidR="00AF323C" w:rsidRPr="00E22B3B" w:rsidRDefault="00E22B3B" w:rsidP="00E22B3B">
      <w:pPr>
        <w:spacing w:before="120" w:after="120" w:line="360" w:lineRule="auto"/>
        <w:ind w:firstLine="567"/>
        <w:jc w:val="both"/>
        <w:rPr>
          <w:b/>
          <w:i/>
          <w:lang w:val="vi-VN" w:eastAsia="vi-VN"/>
        </w:rPr>
      </w:pPr>
      <w:r w:rsidRPr="00E22B3B">
        <w:rPr>
          <w:rFonts w:eastAsiaTheme="minorEastAsia" w:hint="eastAsia"/>
          <w:b/>
          <w:i/>
          <w:lang w:val="vi-VN" w:eastAsia="zh-CN"/>
        </w:rPr>
        <w:lastRenderedPageBreak/>
        <w:t>一、</w:t>
      </w:r>
      <w:r w:rsidR="00692681" w:rsidRPr="00E22B3B">
        <w:rPr>
          <w:rFonts w:asciiTheme="minorEastAsia" w:eastAsiaTheme="minorEastAsia" w:hAnsiTheme="minorEastAsia" w:hint="eastAsia"/>
          <w:bCs/>
          <w:lang w:val="vi-VN" w:eastAsia="zh-CN"/>
        </w:rPr>
        <w:t>评审委员会包括初评委员会和终评委员会，由奖项委员会主席决定成立。评审委员会制定符合奖项要求、《新闻法》、《出版法》、《知识产权法》及相关法律规定的评审规则。各委员会按照集体决策原则运作，少数服从多数。在意见不一致的情况下，提请奖项指导委员会或对外信息工作常务委员会提出指导意见。</w:t>
      </w:r>
    </w:p>
    <w:p w14:paraId="3B0694AE" w14:textId="77777777" w:rsidR="00AF323C" w:rsidRPr="0021669C" w:rsidRDefault="00692681" w:rsidP="00E22B3B">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hint="eastAsia"/>
          <w:bCs/>
          <w:lang w:val="vi-VN" w:eastAsia="zh-CN"/>
        </w:rPr>
        <w:t>初评委员会负责根据适当的定性和定量标准，按照作品所使用的语言，初步筛选出优秀的作品/产品，并提名进入终评阶段。</w:t>
      </w:r>
    </w:p>
    <w:p w14:paraId="5BB2D537" w14:textId="77777777" w:rsidR="00AF323C" w:rsidRPr="0021669C" w:rsidRDefault="00692681" w:rsidP="0022609D">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hint="eastAsia"/>
          <w:bCs/>
          <w:lang w:val="vi-VN" w:eastAsia="zh-CN"/>
        </w:rPr>
        <w:t>初评委员会直接对外语版本进行评审。对于具有对外信息价值的书籍和创意产品，可以根据其翻译版本进行评审。对于以越南语发布的新闻作品，如果已在外语媒体上发布，鼓励同时提交外文版本。</w:t>
      </w:r>
    </w:p>
    <w:p w14:paraId="093110B1" w14:textId="77777777" w:rsidR="00AF323C" w:rsidRPr="0021669C" w:rsidRDefault="00692681" w:rsidP="0022609D">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bCs/>
          <w:lang w:val="vi-VN" w:eastAsia="zh-CN"/>
        </w:rPr>
        <w:t>终评委员会根据初评委员会的筛选结果，对作品进行评估、审定，并选择最优秀的作品，提交奖项委员会审议和决定</w:t>
      </w:r>
      <w:r w:rsidRPr="0021669C">
        <w:rPr>
          <w:rFonts w:asciiTheme="minorEastAsia" w:eastAsiaTheme="minorEastAsia" w:hAnsiTheme="minorEastAsia" w:hint="eastAsia"/>
          <w:bCs/>
          <w:lang w:val="vi-VN" w:eastAsia="zh-CN"/>
        </w:rPr>
        <w:t>。</w:t>
      </w:r>
    </w:p>
    <w:p w14:paraId="2B91E4D4" w14:textId="77777777" w:rsidR="00AF323C" w:rsidRPr="0021669C" w:rsidRDefault="00692681" w:rsidP="008E69CE">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bCs/>
          <w:lang w:val="vi-VN" w:eastAsia="zh-CN"/>
        </w:rPr>
        <w:t>在终评委员会评选结果的基础上，奖项委员会负责审核，并向</w:t>
      </w:r>
      <w:r w:rsidRPr="0021669C">
        <w:rPr>
          <w:rFonts w:asciiTheme="minorEastAsia" w:eastAsiaTheme="minorEastAsia" w:hAnsiTheme="minorEastAsia" w:hint="eastAsia"/>
          <w:bCs/>
          <w:lang w:val="vi-VN" w:eastAsia="zh-CN"/>
        </w:rPr>
        <w:t>越共</w:t>
      </w:r>
      <w:r w:rsidRPr="0021669C">
        <w:rPr>
          <w:rFonts w:asciiTheme="minorEastAsia" w:eastAsiaTheme="minorEastAsia" w:hAnsiTheme="minorEastAsia"/>
          <w:bCs/>
          <w:lang w:val="vi-VN" w:eastAsia="zh-CN"/>
        </w:rPr>
        <w:t>中央</w:t>
      </w:r>
      <w:r w:rsidRPr="0021669C">
        <w:rPr>
          <w:rFonts w:asciiTheme="minorEastAsia" w:eastAsiaTheme="minorEastAsia" w:hAnsiTheme="minorEastAsia" w:hint="eastAsia"/>
          <w:bCs/>
          <w:lang w:val="vi-VN" w:eastAsia="zh-CN"/>
        </w:rPr>
        <w:t>宣教</w:t>
      </w:r>
      <w:r w:rsidRPr="0021669C">
        <w:rPr>
          <w:rFonts w:asciiTheme="minorEastAsia" w:eastAsiaTheme="minorEastAsia" w:hAnsiTheme="minorEastAsia"/>
          <w:bCs/>
          <w:lang w:val="vi-VN" w:eastAsia="zh-CN"/>
        </w:rPr>
        <w:t>与群众工作部部长、对外信息工作指导委员会主任报告，提交获奖作品名单，</w:t>
      </w:r>
      <w:r w:rsidRPr="0021669C">
        <w:rPr>
          <w:rFonts w:asciiTheme="minorEastAsia" w:eastAsiaTheme="minorEastAsia" w:hAnsiTheme="minorEastAsia" w:hint="eastAsia"/>
          <w:bCs/>
          <w:lang w:val="vi-VN" w:eastAsia="zh-CN"/>
        </w:rPr>
        <w:t>供</w:t>
      </w:r>
      <w:r w:rsidRPr="0021669C">
        <w:rPr>
          <w:rFonts w:asciiTheme="minorEastAsia" w:eastAsiaTheme="minorEastAsia" w:hAnsiTheme="minorEastAsia"/>
          <w:bCs/>
          <w:lang w:val="vi-VN" w:eastAsia="zh-CN"/>
        </w:rPr>
        <w:t>中央</w:t>
      </w:r>
      <w:r w:rsidRPr="0021669C">
        <w:rPr>
          <w:rFonts w:asciiTheme="minorEastAsia" w:eastAsiaTheme="minorEastAsia" w:hAnsiTheme="minorEastAsia" w:hint="eastAsia"/>
          <w:bCs/>
          <w:lang w:val="vi-VN" w:eastAsia="zh-CN"/>
        </w:rPr>
        <w:t>宣教</w:t>
      </w:r>
      <w:r w:rsidRPr="0021669C">
        <w:rPr>
          <w:rFonts w:asciiTheme="minorEastAsia" w:eastAsiaTheme="minorEastAsia" w:hAnsiTheme="minorEastAsia"/>
          <w:bCs/>
          <w:lang w:val="vi-VN" w:eastAsia="zh-CN"/>
        </w:rPr>
        <w:t>与群众工作部奖励委员会审批通过</w:t>
      </w:r>
      <w:r w:rsidRPr="0021669C">
        <w:rPr>
          <w:rFonts w:asciiTheme="minorEastAsia" w:eastAsiaTheme="minorEastAsia" w:hAnsiTheme="minorEastAsia" w:hint="eastAsia"/>
          <w:bCs/>
          <w:lang w:val="vi-VN" w:eastAsia="zh-CN"/>
        </w:rPr>
        <w:t>。</w:t>
      </w:r>
    </w:p>
    <w:p w14:paraId="1E21EAFA" w14:textId="093A35CD" w:rsidR="00AF323C" w:rsidRPr="0021669C" w:rsidRDefault="00EA2C9B" w:rsidP="00EA2C9B">
      <w:pPr>
        <w:spacing w:before="120" w:after="120" w:line="360" w:lineRule="auto"/>
        <w:ind w:firstLine="567"/>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二、</w:t>
      </w:r>
      <w:r w:rsidR="00692681" w:rsidRPr="0021669C">
        <w:rPr>
          <w:rFonts w:asciiTheme="minorEastAsia" w:eastAsiaTheme="minorEastAsia" w:hAnsiTheme="minorEastAsia"/>
          <w:bCs/>
          <w:lang w:val="vi-VN" w:eastAsia="zh-CN"/>
        </w:rPr>
        <w:t>奖项数量由</w:t>
      </w:r>
      <w:r w:rsidR="00692681" w:rsidRPr="0021669C">
        <w:rPr>
          <w:rFonts w:asciiTheme="minorEastAsia" w:eastAsiaTheme="minorEastAsia" w:hAnsiTheme="minorEastAsia" w:hint="eastAsia"/>
          <w:bCs/>
          <w:lang w:val="vi-VN" w:eastAsia="zh-CN"/>
        </w:rPr>
        <w:t>奖项评审委员会</w:t>
      </w:r>
      <w:r w:rsidR="00692681" w:rsidRPr="0021669C">
        <w:rPr>
          <w:rFonts w:asciiTheme="minorEastAsia" w:eastAsiaTheme="minorEastAsia" w:hAnsiTheme="minorEastAsia"/>
          <w:bCs/>
          <w:lang w:val="vi-VN" w:eastAsia="zh-CN"/>
        </w:rPr>
        <w:t>根据《奖项规程》决定。评选优秀作品</w:t>
      </w:r>
      <w:r w:rsidR="00692681" w:rsidRPr="0021669C">
        <w:rPr>
          <w:rFonts w:asciiTheme="minorEastAsia" w:eastAsiaTheme="minorEastAsia" w:hAnsiTheme="minorEastAsia" w:hint="eastAsia"/>
          <w:bCs/>
          <w:lang w:val="vi-VN" w:eastAsia="zh-CN"/>
        </w:rPr>
        <w:t>进行颁奖，</w:t>
      </w:r>
      <w:r w:rsidR="00692681" w:rsidRPr="0021669C">
        <w:rPr>
          <w:rFonts w:asciiTheme="minorEastAsia" w:eastAsiaTheme="minorEastAsia" w:hAnsiTheme="minorEastAsia"/>
          <w:bCs/>
          <w:lang w:val="vi-VN" w:eastAsia="zh-CN"/>
        </w:rPr>
        <w:t>不要求各参评类别</w:t>
      </w:r>
      <w:r w:rsidR="00692681" w:rsidRPr="0021669C">
        <w:rPr>
          <w:rFonts w:asciiTheme="minorEastAsia" w:eastAsiaTheme="minorEastAsia" w:hAnsiTheme="minorEastAsia" w:hint="eastAsia"/>
          <w:bCs/>
          <w:lang w:val="vi-VN" w:eastAsia="zh-CN"/>
        </w:rPr>
        <w:t>均</w:t>
      </w:r>
      <w:r w:rsidR="00692681" w:rsidRPr="0021669C">
        <w:rPr>
          <w:rFonts w:asciiTheme="minorEastAsia" w:eastAsiaTheme="minorEastAsia" w:hAnsiTheme="minorEastAsia"/>
          <w:bCs/>
          <w:lang w:val="vi-VN" w:eastAsia="zh-CN"/>
        </w:rPr>
        <w:t>颁发满额奖项</w:t>
      </w:r>
      <w:r w:rsidR="00692681" w:rsidRPr="0021669C">
        <w:rPr>
          <w:rFonts w:asciiTheme="minorEastAsia" w:eastAsiaTheme="minorEastAsia" w:hAnsiTheme="minorEastAsia" w:hint="eastAsia"/>
          <w:bCs/>
          <w:lang w:val="vi-VN" w:eastAsia="zh-CN"/>
        </w:rPr>
        <w:t>。</w:t>
      </w:r>
    </w:p>
    <w:p w14:paraId="3AEF833E" w14:textId="77777777" w:rsidR="00AF323C" w:rsidRPr="00E520FB" w:rsidRDefault="00692681" w:rsidP="00E520FB">
      <w:pPr>
        <w:spacing w:before="120" w:after="120" w:line="360" w:lineRule="auto"/>
        <w:ind w:firstLine="567"/>
        <w:jc w:val="both"/>
        <w:rPr>
          <w:rFonts w:asciiTheme="minorEastAsia" w:eastAsiaTheme="minorEastAsia" w:hAnsiTheme="minorEastAsia"/>
          <w:b/>
          <w:lang w:val="vi-VN" w:eastAsia="zh-CN"/>
        </w:rPr>
      </w:pPr>
      <w:r w:rsidRPr="00E520FB">
        <w:rPr>
          <w:rFonts w:asciiTheme="minorEastAsia" w:eastAsiaTheme="minorEastAsia" w:hAnsiTheme="minorEastAsia" w:hint="eastAsia"/>
          <w:b/>
          <w:lang w:val="vi-VN" w:eastAsia="zh-CN"/>
        </w:rPr>
        <w:t>第十一条：举办颁奖典礼</w:t>
      </w:r>
    </w:p>
    <w:p w14:paraId="10CD0146" w14:textId="77777777" w:rsidR="00AF323C" w:rsidRPr="0021669C" w:rsidRDefault="00692681" w:rsidP="00E520FB">
      <w:pPr>
        <w:spacing w:before="120" w:after="120" w:line="360" w:lineRule="auto"/>
        <w:ind w:firstLine="567"/>
        <w:jc w:val="both"/>
        <w:rPr>
          <w:rFonts w:asciiTheme="minorEastAsia" w:eastAsiaTheme="minorEastAsia" w:hAnsiTheme="minorEastAsia"/>
          <w:bCs/>
          <w:lang w:val="vi-VN" w:eastAsia="zh-CN"/>
        </w:rPr>
      </w:pPr>
      <w:r w:rsidRPr="0021669C">
        <w:rPr>
          <w:rFonts w:asciiTheme="minorEastAsia" w:eastAsiaTheme="minorEastAsia" w:hAnsiTheme="minorEastAsia"/>
          <w:bCs/>
          <w:lang w:val="vi-VN" w:eastAsia="zh-CN"/>
        </w:rPr>
        <w:t>对外</w:t>
      </w:r>
      <w:r w:rsidRPr="0021669C">
        <w:rPr>
          <w:rFonts w:asciiTheme="minorEastAsia" w:eastAsiaTheme="minorEastAsia" w:hAnsiTheme="minorEastAsia" w:hint="eastAsia"/>
          <w:bCs/>
          <w:lang w:val="vi-VN" w:eastAsia="zh-CN"/>
        </w:rPr>
        <w:t>宣传</w:t>
      </w:r>
      <w:r w:rsidRPr="0021669C">
        <w:rPr>
          <w:rFonts w:asciiTheme="minorEastAsia" w:eastAsiaTheme="minorEastAsia" w:hAnsiTheme="minorEastAsia"/>
          <w:bCs/>
          <w:lang w:val="vi-VN" w:eastAsia="zh-CN"/>
        </w:rPr>
        <w:t>奖的公布及颁奖典礼预计</w:t>
      </w:r>
      <w:r w:rsidRPr="0021669C">
        <w:rPr>
          <w:rFonts w:asciiTheme="minorEastAsia" w:eastAsiaTheme="minorEastAsia" w:hAnsiTheme="minorEastAsia" w:hint="eastAsia"/>
          <w:bCs/>
          <w:lang w:val="vi-VN" w:eastAsia="zh-CN"/>
        </w:rPr>
        <w:t>于</w:t>
      </w:r>
      <w:r w:rsidRPr="0021669C">
        <w:rPr>
          <w:rFonts w:asciiTheme="minorEastAsia" w:eastAsiaTheme="minorEastAsia" w:hAnsiTheme="minorEastAsia"/>
          <w:bCs/>
          <w:lang w:val="vi-VN" w:eastAsia="zh-CN"/>
        </w:rPr>
        <w:t>每年第三季度或第四季度举行，并将在越南电视台</w:t>
      </w:r>
      <w:r w:rsidRPr="0021669C">
        <w:rPr>
          <w:rFonts w:asciiTheme="minorEastAsia" w:eastAsiaTheme="minorEastAsia" w:hAnsiTheme="minorEastAsia" w:hint="eastAsia"/>
          <w:bCs/>
          <w:lang w:val="vi-VN" w:eastAsia="zh-CN"/>
        </w:rPr>
        <w:t>进行</w:t>
      </w:r>
      <w:r w:rsidRPr="0021669C">
        <w:rPr>
          <w:rFonts w:asciiTheme="minorEastAsia" w:eastAsiaTheme="minorEastAsia" w:hAnsiTheme="minorEastAsia"/>
          <w:bCs/>
          <w:lang w:val="vi-VN" w:eastAsia="zh-CN"/>
        </w:rPr>
        <w:t>现场直</w:t>
      </w:r>
      <w:r w:rsidRPr="0021669C">
        <w:rPr>
          <w:rFonts w:asciiTheme="minorEastAsia" w:eastAsiaTheme="minorEastAsia" w:hAnsiTheme="minorEastAsia" w:hint="eastAsia"/>
          <w:bCs/>
          <w:lang w:val="vi-VN" w:eastAsia="zh-CN"/>
        </w:rPr>
        <w:t>播。</w:t>
      </w:r>
    </w:p>
    <w:p w14:paraId="2D29D20F" w14:textId="77777777" w:rsidR="00AF323C" w:rsidRPr="0021669C" w:rsidRDefault="00692681" w:rsidP="0021669C">
      <w:pPr>
        <w:spacing w:before="120" w:after="120" w:line="360" w:lineRule="auto"/>
        <w:jc w:val="both"/>
        <w:rPr>
          <w:rFonts w:asciiTheme="minorEastAsia" w:eastAsiaTheme="minorEastAsia" w:hAnsiTheme="minorEastAsia"/>
          <w:bCs/>
          <w:lang w:val="vi-VN" w:eastAsia="zh-CN"/>
        </w:rPr>
      </w:pPr>
      <w:r w:rsidRPr="0021669C">
        <w:rPr>
          <w:rFonts w:asciiTheme="minorEastAsia" w:eastAsiaTheme="minorEastAsia" w:hAnsiTheme="minorEastAsia" w:hint="eastAsia"/>
          <w:bCs/>
          <w:lang w:val="vi-VN" w:eastAsia="zh-CN"/>
        </w:rPr>
        <w:t>如有变动，中央宣教与群众工作部及对外信息工作指导委员会将做出决定并发布具体通知。</w:t>
      </w:r>
    </w:p>
    <w:p w14:paraId="2EABBC44" w14:textId="77777777" w:rsidR="00AF323C" w:rsidRPr="008E6EFF" w:rsidRDefault="00692681" w:rsidP="008E6EFF">
      <w:pPr>
        <w:spacing w:before="120" w:after="120" w:line="360" w:lineRule="auto"/>
        <w:ind w:firstLine="567"/>
        <w:jc w:val="both"/>
        <w:rPr>
          <w:rFonts w:asciiTheme="minorEastAsia" w:eastAsiaTheme="minorEastAsia" w:hAnsiTheme="minorEastAsia"/>
          <w:b/>
          <w:lang w:val="vi-VN" w:eastAsia="zh-CN"/>
        </w:rPr>
      </w:pPr>
      <w:r w:rsidRPr="008E6EFF">
        <w:rPr>
          <w:rFonts w:asciiTheme="minorEastAsia" w:eastAsiaTheme="minorEastAsia" w:hAnsiTheme="minorEastAsia" w:hint="eastAsia"/>
          <w:b/>
          <w:lang w:val="vi-VN" w:eastAsia="zh-CN"/>
        </w:rPr>
        <w:t>第十二条：投诉、举报等违法行为的解决与处理</w:t>
      </w:r>
    </w:p>
    <w:p w14:paraId="0FAD6F09" w14:textId="0513C755" w:rsidR="00AF323C" w:rsidRPr="0021669C" w:rsidRDefault="008E6EFF" w:rsidP="00C6031A">
      <w:pPr>
        <w:spacing w:before="120" w:after="120" w:line="360" w:lineRule="auto"/>
        <w:ind w:firstLine="567"/>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lastRenderedPageBreak/>
        <w:t>一、</w:t>
      </w:r>
      <w:r w:rsidR="00692681" w:rsidRPr="0021669C">
        <w:rPr>
          <w:rFonts w:asciiTheme="minorEastAsia" w:eastAsiaTheme="minorEastAsia" w:hAnsiTheme="minorEastAsia" w:hint="eastAsia"/>
          <w:bCs/>
          <w:lang w:val="vi-VN" w:eastAsia="zh-CN"/>
        </w:rPr>
        <w:t>个人有权对奖项结果以及违反奖项规章制度、程序和流程的行为进行投诉。投诉人须写明姓名、地址、投诉原因，并提交至奖项常设机构。奖项常设机构负责审查和处理投诉，并将投诉处理结果报告奖项评审委员会。</w:t>
      </w:r>
    </w:p>
    <w:p w14:paraId="303C3349" w14:textId="6DB1CD42" w:rsidR="00AF323C" w:rsidRPr="0021669C" w:rsidRDefault="00C6031A" w:rsidP="00C6031A">
      <w:pPr>
        <w:spacing w:before="120" w:after="120" w:line="360" w:lineRule="auto"/>
        <w:ind w:firstLine="567"/>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二、</w:t>
      </w:r>
      <w:r w:rsidR="00692681" w:rsidRPr="0021669C">
        <w:rPr>
          <w:rFonts w:asciiTheme="minorEastAsia" w:eastAsiaTheme="minorEastAsia" w:hAnsiTheme="minorEastAsia" w:hint="eastAsia"/>
          <w:bCs/>
          <w:lang w:val="vi-VN" w:eastAsia="zh-CN"/>
        </w:rPr>
        <w:t>若出现下列情形，奖项评审委员会有权撤销该奖项，并配合国内有关部门和越南驻外代表机构/外国驻越南代表机构依法解决：（一）参加该奖项的作品/产品违反新闻法、出版法、知识产权法、越南和外国有关法规及本条例；（二）利用该奖项实施违法行为。</w:t>
      </w:r>
    </w:p>
    <w:p w14:paraId="54E0338C" w14:textId="77AC9DD8" w:rsidR="00AF323C" w:rsidRPr="0021669C" w:rsidRDefault="00AA284D" w:rsidP="0021669C">
      <w:pPr>
        <w:spacing w:before="120" w:after="120" w:line="360" w:lineRule="auto"/>
        <w:jc w:val="both"/>
        <w:rPr>
          <w:rFonts w:asciiTheme="minorEastAsia" w:eastAsiaTheme="minorEastAsia" w:hAnsiTheme="minorEastAsia"/>
          <w:bCs/>
          <w:lang w:val="vi-VN" w:eastAsia="zh-CN"/>
        </w:rPr>
      </w:pPr>
      <w:r>
        <w:rPr>
          <w:rFonts w:asciiTheme="minorEastAsia" w:eastAsiaTheme="minorEastAsia" w:hAnsiTheme="minorEastAsia" w:hint="eastAsia"/>
          <w:bCs/>
          <w:lang w:val="vi-VN" w:eastAsia="zh-CN"/>
        </w:rPr>
        <w:t>三、</w:t>
      </w:r>
      <w:r w:rsidR="00692681" w:rsidRPr="0021669C">
        <w:rPr>
          <w:rFonts w:asciiTheme="minorEastAsia" w:eastAsiaTheme="minorEastAsia" w:hAnsiTheme="minorEastAsia" w:hint="eastAsia"/>
          <w:bCs/>
          <w:lang w:val="vi-VN" w:eastAsia="zh-CN"/>
        </w:rPr>
        <w:t>奖项评审委员会将不予受理无姓名、地址不明或冒充他人的申请。撤销该奖项的决定将在媒体上公布。</w:t>
      </w:r>
    </w:p>
    <w:p w14:paraId="38265ED9" w14:textId="77777777" w:rsidR="00AF323C" w:rsidRPr="0021669C" w:rsidRDefault="00AF323C" w:rsidP="0021669C">
      <w:pPr>
        <w:spacing w:before="120" w:after="120" w:line="360" w:lineRule="auto"/>
        <w:jc w:val="both"/>
        <w:rPr>
          <w:rFonts w:asciiTheme="minorEastAsia" w:eastAsiaTheme="minorEastAsia" w:hAnsiTheme="minorEastAsia"/>
          <w:bCs/>
          <w:lang w:val="vi-VN" w:eastAsia="zh-CN"/>
        </w:rPr>
      </w:pPr>
    </w:p>
    <w:p w14:paraId="33116E45" w14:textId="77777777" w:rsidR="00AF323C" w:rsidRDefault="00AF323C">
      <w:pPr>
        <w:spacing w:line="360" w:lineRule="auto"/>
        <w:rPr>
          <w:lang w:val="vi-VN"/>
        </w:rPr>
      </w:pPr>
    </w:p>
    <w:p w14:paraId="3EC012D3" w14:textId="77777777" w:rsidR="00AF323C" w:rsidRDefault="00AF323C">
      <w:pPr>
        <w:spacing w:before="120" w:after="120" w:line="360" w:lineRule="auto"/>
        <w:ind w:firstLine="567"/>
        <w:jc w:val="both"/>
        <w:rPr>
          <w:lang w:val="vi-VN"/>
        </w:rPr>
      </w:pPr>
    </w:p>
    <w:p w14:paraId="699F069C" w14:textId="77777777" w:rsidR="00AF323C" w:rsidRDefault="00AF323C">
      <w:pPr>
        <w:spacing w:after="0" w:line="360" w:lineRule="auto"/>
        <w:ind w:firstLine="567"/>
        <w:jc w:val="both"/>
        <w:rPr>
          <w:lang w:val="vi-VN"/>
        </w:rPr>
      </w:pPr>
    </w:p>
    <w:p w14:paraId="14CD8656" w14:textId="77777777" w:rsidR="00AF323C" w:rsidRDefault="00AF323C">
      <w:pPr>
        <w:spacing w:line="360" w:lineRule="auto"/>
        <w:rPr>
          <w:lang w:val="vi-VN"/>
        </w:rPr>
      </w:pPr>
    </w:p>
    <w:sectPr w:rsidR="00AF323C">
      <w:footerReference w:type="default" r:id="rId9"/>
      <w:pgSz w:w="11907" w:h="16840"/>
      <w:pgMar w:top="851" w:right="851" w:bottom="1418"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7088A" w14:textId="77777777" w:rsidR="000C42CA" w:rsidRDefault="000C42CA">
      <w:pPr>
        <w:spacing w:line="240" w:lineRule="auto"/>
      </w:pPr>
      <w:r>
        <w:separator/>
      </w:r>
    </w:p>
  </w:endnote>
  <w:endnote w:type="continuationSeparator" w:id="0">
    <w:p w14:paraId="3534FB02" w14:textId="77777777" w:rsidR="000C42CA" w:rsidRDefault="000C4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AutoText"/>
      </w:docPartObj>
    </w:sdtPr>
    <w:sdtEndPr/>
    <w:sdtContent>
      <w:p w14:paraId="03B3E204" w14:textId="77777777" w:rsidR="00AF323C" w:rsidRDefault="00692681">
        <w:pPr>
          <w:pStyle w:val="Footer"/>
          <w:jc w:val="center"/>
        </w:pPr>
        <w:r>
          <w:fldChar w:fldCharType="begin"/>
        </w:r>
        <w:r>
          <w:instrText xml:space="preserve"> PAGE   \* MERGEFORMAT </w:instrText>
        </w:r>
        <w:r>
          <w:fldChar w:fldCharType="separate"/>
        </w:r>
        <w:r w:rsidR="006E1C9D">
          <w:rPr>
            <w:noProof/>
          </w:rPr>
          <w:t>1</w:t>
        </w:r>
        <w:r>
          <w:fldChar w:fldCharType="end"/>
        </w:r>
      </w:p>
    </w:sdtContent>
  </w:sdt>
  <w:p w14:paraId="26F2638F" w14:textId="77777777" w:rsidR="00AF323C" w:rsidRDefault="00AF3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C3C1" w14:textId="77777777" w:rsidR="000C42CA" w:rsidRDefault="000C42CA">
      <w:pPr>
        <w:spacing w:after="0"/>
      </w:pPr>
      <w:r>
        <w:separator/>
      </w:r>
    </w:p>
  </w:footnote>
  <w:footnote w:type="continuationSeparator" w:id="0">
    <w:p w14:paraId="5C52EE50" w14:textId="77777777" w:rsidR="000C42CA" w:rsidRDefault="000C42CA">
      <w:pPr>
        <w:spacing w:after="0"/>
      </w:pPr>
      <w:r>
        <w:continuationSeparator/>
      </w:r>
    </w:p>
  </w:footnote>
  <w:footnote w:id="1">
    <w:p w14:paraId="73089366" w14:textId="3445319E" w:rsidR="00B2085F" w:rsidRPr="00B2085F" w:rsidRDefault="00B2085F">
      <w:pPr>
        <w:pStyle w:val="FootnoteText"/>
        <w:rPr>
          <w:rFonts w:eastAsiaTheme="minorEastAsia"/>
          <w:lang w:eastAsia="zh-CN"/>
        </w:rPr>
      </w:pPr>
      <w:r>
        <w:rPr>
          <w:rStyle w:val="FootnoteReference"/>
        </w:rPr>
        <w:footnoteRef/>
      </w:r>
      <w:r>
        <w:rPr>
          <w:rFonts w:eastAsiaTheme="minorEastAsia" w:hint="eastAsia"/>
          <w:lang w:eastAsia="zh-CN"/>
        </w:rPr>
        <w:t>若想详细介绍关于作品或产品，请</w:t>
      </w:r>
      <w:r w:rsidRPr="00B2085F">
        <w:rPr>
          <w:rFonts w:eastAsiaTheme="minorEastAsia"/>
          <w:lang w:eastAsia="zh-CN"/>
        </w:rPr>
        <w:t>提供</w:t>
      </w:r>
      <w:r w:rsidRPr="00B2085F">
        <w:rPr>
          <w:rFonts w:eastAsiaTheme="minorEastAsia"/>
          <w:lang w:eastAsia="zh-CN"/>
        </w:rPr>
        <w:t xml:space="preserve"> PDF </w:t>
      </w:r>
      <w:r w:rsidRPr="00B2085F">
        <w:rPr>
          <w:rFonts w:eastAsiaTheme="minorEastAsia"/>
          <w:lang w:eastAsia="zh-CN"/>
        </w:rPr>
        <w:t>文件</w:t>
      </w:r>
    </w:p>
  </w:footnote>
  <w:footnote w:id="2">
    <w:p w14:paraId="5C4B7375" w14:textId="77777777" w:rsidR="0012181B" w:rsidRPr="0012181B" w:rsidRDefault="0012181B" w:rsidP="0012181B">
      <w:pPr>
        <w:pStyle w:val="FootnoteText"/>
        <w:rPr>
          <w:rFonts w:ascii="SimSun" w:eastAsia="SimSun" w:hAnsi="SimSun"/>
          <w:lang w:eastAsia="zh-CN"/>
        </w:rPr>
      </w:pPr>
      <w:r w:rsidRPr="0012181B">
        <w:rPr>
          <w:rStyle w:val="FootnoteReference"/>
          <w:rFonts w:ascii="SimSun" w:eastAsia="SimSun" w:hAnsi="SimSun"/>
        </w:rPr>
        <w:footnoteRef/>
      </w:r>
      <w:r w:rsidRPr="0012181B">
        <w:rPr>
          <w:rFonts w:ascii="SimSun" w:eastAsia="SimSun" w:hAnsi="SimSun"/>
          <w:lang w:eastAsia="zh-CN"/>
        </w:rPr>
        <w:t xml:space="preserve"> </w:t>
      </w:r>
      <w:r w:rsidRPr="0012181B">
        <w:rPr>
          <w:rFonts w:ascii="SimSun" w:eastAsia="SimSun" w:hAnsi="SimSun" w:hint="eastAsia"/>
          <w:lang w:eastAsia="zh-CN"/>
        </w:rPr>
        <w:t>除了作者信息外，</w:t>
      </w:r>
      <w:r w:rsidRPr="0012181B">
        <w:rPr>
          <w:rFonts w:ascii="SimSun" w:eastAsia="SimSun" w:hAnsi="SimSun" w:cs="Microsoft YaHei" w:hint="eastAsia"/>
          <w:lang w:eastAsia="zh-CN"/>
        </w:rPr>
        <w:t>请补</w:t>
      </w:r>
      <w:r w:rsidRPr="0012181B">
        <w:rPr>
          <w:rFonts w:ascii="SimSun" w:eastAsia="SimSun" w:hAnsi="SimSun" w:cs="Yu Gothic UI" w:hint="eastAsia"/>
          <w:lang w:eastAsia="zh-CN"/>
        </w:rPr>
        <w:t>充注明以下内容：“第十一届</w:t>
      </w:r>
      <w:r w:rsidRPr="0012181B">
        <w:rPr>
          <w:rFonts w:ascii="SimSun" w:eastAsia="SimSun" w:hAnsi="SimSun" w:cs="Microsoft YaHei" w:hint="eastAsia"/>
          <w:lang w:eastAsia="zh-CN"/>
        </w:rPr>
        <w:t>对</w:t>
      </w:r>
      <w:r w:rsidRPr="0012181B">
        <w:rPr>
          <w:rFonts w:ascii="SimSun" w:eastAsia="SimSun" w:hAnsi="SimSun" w:cs="Yu Gothic UI" w:hint="eastAsia"/>
          <w:lang w:eastAsia="zh-CN"/>
        </w:rPr>
        <w:t>外宣传</w:t>
      </w:r>
      <w:r w:rsidRPr="0012181B">
        <w:rPr>
          <w:rFonts w:ascii="SimSun" w:eastAsia="SimSun" w:hAnsi="SimSun" w:cs="Microsoft YaHei" w:hint="eastAsia"/>
          <w:lang w:eastAsia="zh-CN"/>
        </w:rPr>
        <w:t>奖</w:t>
      </w:r>
      <w:r w:rsidRPr="0012181B">
        <w:rPr>
          <w:rFonts w:ascii="SimSun" w:eastAsia="SimSun" w:hAnsi="SimSun" w:cs="Yu Gothic UI" w:hint="eastAsia"/>
          <w:lang w:eastAsia="zh-CN"/>
        </w:rPr>
        <w:t>”，并寄送至</w:t>
      </w:r>
      <w:r w:rsidRPr="0012181B">
        <w:rPr>
          <w:rFonts w:ascii="SimSun" w:eastAsia="SimSun" w:hAnsi="SimSun" w:hint="eastAsia"/>
          <w:lang w:eastAsia="zh-CN"/>
        </w:rPr>
        <w:t>越共中央宣教与民运部</w:t>
      </w:r>
      <w:r w:rsidRPr="0012181B">
        <w:rPr>
          <w:rFonts w:ascii="SimSun" w:eastAsia="SimSun" w:hAnsi="SimSun" w:cs="Microsoft YaHei" w:hint="eastAsia"/>
          <w:lang w:eastAsia="zh-CN"/>
        </w:rPr>
        <w:t>对</w:t>
      </w:r>
      <w:r w:rsidRPr="0012181B">
        <w:rPr>
          <w:rFonts w:ascii="SimSun" w:eastAsia="SimSun" w:hAnsi="SimSun" w:cs="Yu Gothic UI" w:hint="eastAsia"/>
          <w:lang w:eastAsia="zh-CN"/>
        </w:rPr>
        <w:t>外信息司，地址：越南河内市巴亭郡黄耀街</w:t>
      </w:r>
      <w:r w:rsidRPr="0012181B">
        <w:rPr>
          <w:rFonts w:ascii="SimSun" w:eastAsia="SimSun" w:hAnsi="SimSun"/>
          <w:lang w:eastAsia="zh-CN"/>
        </w:rPr>
        <w:t>6C</w:t>
      </w:r>
      <w:r w:rsidRPr="0012181B">
        <w:rPr>
          <w:rFonts w:ascii="SimSun" w:eastAsia="SimSun" w:hAnsi="SimSun" w:hint="eastAsia"/>
          <w:lang w:eastAsia="zh-CN"/>
        </w:rPr>
        <w:t>号。</w:t>
      </w:r>
    </w:p>
    <w:p w14:paraId="4B3ED1D7" w14:textId="55992F30" w:rsidR="0012181B" w:rsidRPr="0012181B" w:rsidRDefault="0012181B">
      <w:pPr>
        <w:pStyle w:val="FootnoteText"/>
        <w:rPr>
          <w:rFonts w:eastAsiaTheme="minorEastAsia"/>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F35FF"/>
    <w:multiLevelType w:val="multilevel"/>
    <w:tmpl w:val="43BF35F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64747E59"/>
    <w:multiLevelType w:val="multilevel"/>
    <w:tmpl w:val="64747E59"/>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63"/>
    <w:rsid w:val="FFF7D776"/>
    <w:rsid w:val="0000306D"/>
    <w:rsid w:val="0000501E"/>
    <w:rsid w:val="000223DE"/>
    <w:rsid w:val="0008369D"/>
    <w:rsid w:val="000A372B"/>
    <w:rsid w:val="000C42CA"/>
    <w:rsid w:val="000C57E5"/>
    <w:rsid w:val="000E2B56"/>
    <w:rsid w:val="000F7BD6"/>
    <w:rsid w:val="00101E3C"/>
    <w:rsid w:val="00116173"/>
    <w:rsid w:val="0012181B"/>
    <w:rsid w:val="00135955"/>
    <w:rsid w:val="00135EB9"/>
    <w:rsid w:val="00181847"/>
    <w:rsid w:val="001A2D5C"/>
    <w:rsid w:val="001A3EE3"/>
    <w:rsid w:val="001A6F54"/>
    <w:rsid w:val="001C154C"/>
    <w:rsid w:val="001E28D8"/>
    <w:rsid w:val="001F2F69"/>
    <w:rsid w:val="001F72F0"/>
    <w:rsid w:val="00200867"/>
    <w:rsid w:val="00201B36"/>
    <w:rsid w:val="0021669C"/>
    <w:rsid w:val="0022609D"/>
    <w:rsid w:val="00231DC2"/>
    <w:rsid w:val="00244A13"/>
    <w:rsid w:val="00292800"/>
    <w:rsid w:val="002969FB"/>
    <w:rsid w:val="002A3E2E"/>
    <w:rsid w:val="002B4B2F"/>
    <w:rsid w:val="002B50E3"/>
    <w:rsid w:val="002D716E"/>
    <w:rsid w:val="002E5CA6"/>
    <w:rsid w:val="002E6A52"/>
    <w:rsid w:val="002F0682"/>
    <w:rsid w:val="00310CB4"/>
    <w:rsid w:val="00330EDA"/>
    <w:rsid w:val="003362E2"/>
    <w:rsid w:val="00361240"/>
    <w:rsid w:val="00377095"/>
    <w:rsid w:val="00386D2C"/>
    <w:rsid w:val="003A61D6"/>
    <w:rsid w:val="003C467A"/>
    <w:rsid w:val="003D1C41"/>
    <w:rsid w:val="003D6817"/>
    <w:rsid w:val="003F05B2"/>
    <w:rsid w:val="004045D5"/>
    <w:rsid w:val="004279DC"/>
    <w:rsid w:val="00430C76"/>
    <w:rsid w:val="00465F5B"/>
    <w:rsid w:val="004A7A48"/>
    <w:rsid w:val="004E5AA4"/>
    <w:rsid w:val="004E741A"/>
    <w:rsid w:val="004F5FCA"/>
    <w:rsid w:val="00501710"/>
    <w:rsid w:val="005406F8"/>
    <w:rsid w:val="00541D8C"/>
    <w:rsid w:val="00546574"/>
    <w:rsid w:val="0056040A"/>
    <w:rsid w:val="00580DBD"/>
    <w:rsid w:val="0058199F"/>
    <w:rsid w:val="0058455A"/>
    <w:rsid w:val="00593F10"/>
    <w:rsid w:val="005A64A0"/>
    <w:rsid w:val="005D7BE3"/>
    <w:rsid w:val="005D7F2D"/>
    <w:rsid w:val="0062685E"/>
    <w:rsid w:val="00651388"/>
    <w:rsid w:val="006600EA"/>
    <w:rsid w:val="006623CF"/>
    <w:rsid w:val="00666594"/>
    <w:rsid w:val="00692681"/>
    <w:rsid w:val="00694000"/>
    <w:rsid w:val="006964C3"/>
    <w:rsid w:val="006A2783"/>
    <w:rsid w:val="006C242D"/>
    <w:rsid w:val="006E1C9D"/>
    <w:rsid w:val="006E2568"/>
    <w:rsid w:val="006E3AB0"/>
    <w:rsid w:val="007350AA"/>
    <w:rsid w:val="007418E2"/>
    <w:rsid w:val="00766229"/>
    <w:rsid w:val="007B17BE"/>
    <w:rsid w:val="007B601B"/>
    <w:rsid w:val="007C2DE4"/>
    <w:rsid w:val="007C4E78"/>
    <w:rsid w:val="007C6063"/>
    <w:rsid w:val="007D3DD1"/>
    <w:rsid w:val="007D7572"/>
    <w:rsid w:val="007E25EF"/>
    <w:rsid w:val="007F2405"/>
    <w:rsid w:val="007F366A"/>
    <w:rsid w:val="00802042"/>
    <w:rsid w:val="008174A7"/>
    <w:rsid w:val="008319CF"/>
    <w:rsid w:val="00857B32"/>
    <w:rsid w:val="00890D3E"/>
    <w:rsid w:val="008A2D3D"/>
    <w:rsid w:val="008A4BA3"/>
    <w:rsid w:val="008D66B0"/>
    <w:rsid w:val="008E69CE"/>
    <w:rsid w:val="008E6EFF"/>
    <w:rsid w:val="008F6A2C"/>
    <w:rsid w:val="00902F80"/>
    <w:rsid w:val="00912FC3"/>
    <w:rsid w:val="0092748E"/>
    <w:rsid w:val="009304E7"/>
    <w:rsid w:val="00931B90"/>
    <w:rsid w:val="009534D8"/>
    <w:rsid w:val="00967DB2"/>
    <w:rsid w:val="009B2F9F"/>
    <w:rsid w:val="009C1DA7"/>
    <w:rsid w:val="009D02C4"/>
    <w:rsid w:val="00A132E5"/>
    <w:rsid w:val="00A26AC1"/>
    <w:rsid w:val="00A60187"/>
    <w:rsid w:val="00A72118"/>
    <w:rsid w:val="00A7500A"/>
    <w:rsid w:val="00A92F3B"/>
    <w:rsid w:val="00AA284D"/>
    <w:rsid w:val="00AB122B"/>
    <w:rsid w:val="00AD62AC"/>
    <w:rsid w:val="00AF323C"/>
    <w:rsid w:val="00AF46D6"/>
    <w:rsid w:val="00B02F5F"/>
    <w:rsid w:val="00B16B60"/>
    <w:rsid w:val="00B17C68"/>
    <w:rsid w:val="00B2085F"/>
    <w:rsid w:val="00B2331E"/>
    <w:rsid w:val="00B43D04"/>
    <w:rsid w:val="00B915D8"/>
    <w:rsid w:val="00B93802"/>
    <w:rsid w:val="00BA1627"/>
    <w:rsid w:val="00BA5A66"/>
    <w:rsid w:val="00BB2B71"/>
    <w:rsid w:val="00BE7867"/>
    <w:rsid w:val="00BE7A78"/>
    <w:rsid w:val="00BF6D7E"/>
    <w:rsid w:val="00C01978"/>
    <w:rsid w:val="00C01F20"/>
    <w:rsid w:val="00C16017"/>
    <w:rsid w:val="00C249BB"/>
    <w:rsid w:val="00C278C9"/>
    <w:rsid w:val="00C6031A"/>
    <w:rsid w:val="00C67928"/>
    <w:rsid w:val="00C720EC"/>
    <w:rsid w:val="00C800A1"/>
    <w:rsid w:val="00C860A3"/>
    <w:rsid w:val="00CA50BF"/>
    <w:rsid w:val="00CD2A5C"/>
    <w:rsid w:val="00CE4D73"/>
    <w:rsid w:val="00CF3293"/>
    <w:rsid w:val="00CF6A01"/>
    <w:rsid w:val="00D16205"/>
    <w:rsid w:val="00D23E46"/>
    <w:rsid w:val="00D34D79"/>
    <w:rsid w:val="00D40478"/>
    <w:rsid w:val="00D456F5"/>
    <w:rsid w:val="00D72FE8"/>
    <w:rsid w:val="00D875B6"/>
    <w:rsid w:val="00D97EE3"/>
    <w:rsid w:val="00DB45BB"/>
    <w:rsid w:val="00DB5FA1"/>
    <w:rsid w:val="00DD0355"/>
    <w:rsid w:val="00DD2EB9"/>
    <w:rsid w:val="00E22B3B"/>
    <w:rsid w:val="00E2501C"/>
    <w:rsid w:val="00E345C5"/>
    <w:rsid w:val="00E520FB"/>
    <w:rsid w:val="00E654FC"/>
    <w:rsid w:val="00E901B3"/>
    <w:rsid w:val="00E93D87"/>
    <w:rsid w:val="00EA2C9B"/>
    <w:rsid w:val="00EB1745"/>
    <w:rsid w:val="00EC0D95"/>
    <w:rsid w:val="00EF37C7"/>
    <w:rsid w:val="00EF5126"/>
    <w:rsid w:val="00F064EB"/>
    <w:rsid w:val="00F133A2"/>
    <w:rsid w:val="00F233A5"/>
    <w:rsid w:val="00F43738"/>
    <w:rsid w:val="00F85455"/>
    <w:rsid w:val="00FC7892"/>
    <w:rsid w:val="00FF6DA7"/>
    <w:rsid w:val="67F64387"/>
    <w:rsid w:val="7EEF8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MS Mincho" w:cs="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Pr>
      <w:sz w:val="24"/>
      <w:szCs w:val="24"/>
    </w:rPr>
  </w:style>
  <w:style w:type="character" w:styleId="Emphasis">
    <w:name w:val="Emphasis"/>
    <w:qFormat/>
    <w:rPr>
      <w:i/>
      <w:iCs/>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eastAsia="MS Mincho" w:cs="Times New Roman"/>
    </w:rPr>
  </w:style>
  <w:style w:type="character" w:customStyle="1" w:styleId="FootnoteTextChar">
    <w:name w:val="Footnote Text Char"/>
    <w:basedOn w:val="DefaultParagraphFont"/>
    <w:link w:val="FootnoteText"/>
    <w:uiPriority w:val="99"/>
    <w:semiHidden/>
    <w:rPr>
      <w:rFonts w:eastAsia="MS Mincho" w:cs="Times New Roman"/>
      <w:sz w:val="20"/>
      <w:szCs w:val="20"/>
    </w:rPr>
  </w:style>
  <w:style w:type="paragraph" w:styleId="BalloonText">
    <w:name w:val="Balloon Text"/>
    <w:basedOn w:val="Normal"/>
    <w:link w:val="BalloonTextChar"/>
    <w:uiPriority w:val="99"/>
    <w:semiHidden/>
    <w:unhideWhenUsed/>
    <w:rsid w:val="00216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9C"/>
    <w:rPr>
      <w:rFonts w:ascii="Tahoma" w:eastAsia="MS Mincho"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MS Mincho" w:cs="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Pr>
      <w:sz w:val="24"/>
      <w:szCs w:val="24"/>
    </w:rPr>
  </w:style>
  <w:style w:type="character" w:styleId="Emphasis">
    <w:name w:val="Emphasis"/>
    <w:qFormat/>
    <w:rPr>
      <w:i/>
      <w:iCs/>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eastAsia="MS Mincho" w:cs="Times New Roman"/>
    </w:rPr>
  </w:style>
  <w:style w:type="character" w:customStyle="1" w:styleId="FootnoteTextChar">
    <w:name w:val="Footnote Text Char"/>
    <w:basedOn w:val="DefaultParagraphFont"/>
    <w:link w:val="FootnoteText"/>
    <w:uiPriority w:val="99"/>
    <w:semiHidden/>
    <w:rPr>
      <w:rFonts w:eastAsia="MS Mincho" w:cs="Times New Roman"/>
      <w:sz w:val="20"/>
      <w:szCs w:val="20"/>
    </w:rPr>
  </w:style>
  <w:style w:type="paragraph" w:styleId="BalloonText">
    <w:name w:val="Balloon Text"/>
    <w:basedOn w:val="Normal"/>
    <w:link w:val="BalloonTextChar"/>
    <w:uiPriority w:val="99"/>
    <w:semiHidden/>
    <w:unhideWhenUsed/>
    <w:rsid w:val="00216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9C"/>
    <w:rPr>
      <w:rFonts w:ascii="Tahoma" w:eastAsia="MS Mincho"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3E3A9602-2844-4C84-B111-6D208215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724</Words>
  <Characters>4130</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129</cp:lastModifiedBy>
  <cp:revision>69</cp:revision>
  <cp:lastPrinted>2025-06-20T07:57:00Z</cp:lastPrinted>
  <dcterms:created xsi:type="dcterms:W3CDTF">2025-06-19T09:22:00Z</dcterms:created>
  <dcterms:modified xsi:type="dcterms:W3CDTF">2025-06-20T07:58:00Z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2052-6.14.0.8718</vt:lpwstr>
  </property>
  <property fmtid="{D5CDD505-2E9C-101B-9397-08002B2CF9AE}" pid="3" name="ICV">
    <vt:lpwstr>0ED088DBAA72B1B651BD5368ED12C18F_42</vt:lpwstr>
  </property>
</Properties>
</file>